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C17A23" w14:textId="14D02710" w:rsidR="009B20E5" w:rsidRPr="00574AF8" w:rsidRDefault="00B4097B" w:rsidP="4584D8CD">
      <w:pPr>
        <w:spacing w:line="360" w:lineRule="auto"/>
        <w:rPr>
          <w:rFonts w:eastAsiaTheme="minorEastAsia"/>
          <w:color w:val="FF0000"/>
          <w:sz w:val="20"/>
          <w:szCs w:val="20"/>
          <w:lang w:val="de-DE"/>
        </w:rPr>
      </w:pPr>
      <w:r>
        <w:rPr>
          <w:rFonts w:eastAsiaTheme="minorEastAsia"/>
          <w:b/>
          <w:bCs/>
          <w:color w:val="0094D5"/>
          <w:sz w:val="20"/>
          <w:szCs w:val="20"/>
          <w:lang w:val="de-DE"/>
        </w:rPr>
        <w:t>Neue</w:t>
      </w:r>
      <w:r w:rsidR="00235AEF" w:rsidRPr="00574AF8">
        <w:rPr>
          <w:rFonts w:eastAsiaTheme="minorEastAsia"/>
          <w:b/>
          <w:bCs/>
          <w:color w:val="0094D5"/>
          <w:sz w:val="20"/>
          <w:szCs w:val="20"/>
          <w:lang w:val="de-DE"/>
        </w:rPr>
        <w:t xml:space="preserve"> Verbindungen</w:t>
      </w:r>
      <w:r w:rsidR="006343B6" w:rsidRPr="00574AF8">
        <w:rPr>
          <w:rFonts w:eastAsiaTheme="minorEastAsia"/>
          <w:b/>
          <w:bCs/>
          <w:color w:val="0094D5"/>
          <w:sz w:val="20"/>
          <w:szCs w:val="20"/>
          <w:lang w:val="de-DE"/>
        </w:rPr>
        <w:t>.</w:t>
      </w:r>
    </w:p>
    <w:p w14:paraId="40B9E070" w14:textId="3656DA3A" w:rsidR="00CE1334" w:rsidRDefault="00574AF8" w:rsidP="56AAD933">
      <w:pPr>
        <w:spacing w:line="360" w:lineRule="auto"/>
        <w:rPr>
          <w:rFonts w:eastAsiaTheme="minorEastAsia"/>
          <w:b/>
          <w:bCs/>
          <w:color w:val="333333"/>
          <w:sz w:val="20"/>
          <w:szCs w:val="20"/>
          <w:lang w:val="de-DE"/>
        </w:rPr>
      </w:pPr>
      <w:r w:rsidRPr="00574AF8">
        <w:rPr>
          <w:rFonts w:eastAsiaTheme="minorEastAsia"/>
          <w:b/>
          <w:bCs/>
          <w:color w:val="333333"/>
          <w:sz w:val="20"/>
          <w:szCs w:val="20"/>
          <w:lang w:val="de-DE"/>
        </w:rPr>
        <w:t>Das neueste Update der Sennheiser Smart Control App ebnet den Weg für eine leistungsstarke drahtlose Zukunft</w:t>
      </w:r>
    </w:p>
    <w:p w14:paraId="0F6C18D1" w14:textId="77777777" w:rsidR="00574AF8" w:rsidRPr="00574AF8" w:rsidRDefault="00574AF8" w:rsidP="56AAD933">
      <w:pPr>
        <w:spacing w:line="360" w:lineRule="auto"/>
        <w:rPr>
          <w:rFonts w:eastAsiaTheme="minorEastAsia"/>
          <w:b/>
          <w:bCs/>
          <w:lang w:val="de-DE"/>
        </w:rPr>
      </w:pPr>
    </w:p>
    <w:p w14:paraId="71310A4F" w14:textId="1DB5EAF3" w:rsidR="002F0D2B" w:rsidRDefault="15462AD9" w:rsidP="7CA0A1D2">
      <w:pPr>
        <w:spacing w:line="360" w:lineRule="auto"/>
        <w:rPr>
          <w:rFonts w:eastAsiaTheme="minorEastAsia"/>
          <w:b/>
          <w:bCs/>
          <w:lang w:val="de-DE"/>
        </w:rPr>
      </w:pPr>
      <w:r w:rsidRPr="003572B0">
        <w:rPr>
          <w:rFonts w:eastAsiaTheme="minorEastAsia"/>
          <w:b/>
          <w:bCs/>
          <w:i/>
          <w:iCs/>
          <w:lang w:val="de-DE"/>
        </w:rPr>
        <w:t>Wedemark,</w:t>
      </w:r>
      <w:r w:rsidR="005F1019" w:rsidRPr="003572B0">
        <w:rPr>
          <w:rFonts w:eastAsiaTheme="minorEastAsia"/>
          <w:b/>
          <w:bCs/>
          <w:i/>
          <w:iCs/>
          <w:lang w:val="de-DE"/>
        </w:rPr>
        <w:t xml:space="preserve"> </w:t>
      </w:r>
      <w:r w:rsidR="00574AF8" w:rsidRPr="003572B0">
        <w:rPr>
          <w:rFonts w:eastAsiaTheme="minorEastAsia"/>
          <w:b/>
          <w:bCs/>
          <w:i/>
          <w:iCs/>
          <w:lang w:val="de-DE"/>
        </w:rPr>
        <w:t>Deutschland</w:t>
      </w:r>
      <w:r w:rsidR="005F1019" w:rsidRPr="003572B0">
        <w:rPr>
          <w:rFonts w:eastAsiaTheme="minorEastAsia"/>
          <w:b/>
          <w:bCs/>
          <w:i/>
          <w:iCs/>
          <w:lang w:val="de-DE"/>
        </w:rPr>
        <w:t>,</w:t>
      </w:r>
      <w:r w:rsidRPr="003572B0">
        <w:rPr>
          <w:rFonts w:eastAsiaTheme="minorEastAsia"/>
          <w:b/>
          <w:bCs/>
          <w:i/>
          <w:iCs/>
          <w:lang w:val="de-DE"/>
        </w:rPr>
        <w:t xml:space="preserve"> </w:t>
      </w:r>
      <w:r w:rsidR="00574AF8" w:rsidRPr="003572B0">
        <w:rPr>
          <w:rFonts w:eastAsiaTheme="minorEastAsia"/>
          <w:b/>
          <w:bCs/>
          <w:i/>
          <w:iCs/>
          <w:lang w:val="de-DE"/>
        </w:rPr>
        <w:t xml:space="preserve">4. </w:t>
      </w:r>
      <w:r w:rsidR="00574AF8" w:rsidRPr="00B900AA">
        <w:rPr>
          <w:rFonts w:eastAsiaTheme="minorEastAsia"/>
          <w:b/>
          <w:bCs/>
          <w:i/>
          <w:iCs/>
          <w:lang w:val="de-DE"/>
        </w:rPr>
        <w:t>September</w:t>
      </w:r>
      <w:r w:rsidR="005E0AFD" w:rsidRPr="00B900AA">
        <w:rPr>
          <w:rFonts w:eastAsiaTheme="minorEastAsia"/>
          <w:b/>
          <w:bCs/>
          <w:i/>
          <w:iCs/>
          <w:lang w:val="de-DE"/>
        </w:rPr>
        <w:t xml:space="preserve"> </w:t>
      </w:r>
      <w:r w:rsidRPr="00B900AA">
        <w:rPr>
          <w:rFonts w:eastAsiaTheme="minorEastAsia"/>
          <w:b/>
          <w:bCs/>
          <w:i/>
          <w:iCs/>
          <w:lang w:val="de-DE"/>
        </w:rPr>
        <w:t>20</w:t>
      </w:r>
      <w:r w:rsidR="007C5271" w:rsidRPr="00B900AA">
        <w:rPr>
          <w:rFonts w:eastAsiaTheme="minorEastAsia"/>
          <w:b/>
          <w:bCs/>
          <w:i/>
          <w:iCs/>
          <w:lang w:val="de-DE"/>
        </w:rPr>
        <w:t>24</w:t>
      </w:r>
      <w:r w:rsidRPr="00B900AA">
        <w:rPr>
          <w:rFonts w:eastAsiaTheme="minorEastAsia"/>
          <w:b/>
          <w:bCs/>
          <w:lang w:val="de-DE"/>
        </w:rPr>
        <w:t xml:space="preserve"> –</w:t>
      </w:r>
      <w:r w:rsidR="00E34AE0" w:rsidRPr="00B900AA">
        <w:rPr>
          <w:rFonts w:eastAsiaTheme="minorEastAsia"/>
          <w:b/>
          <w:bCs/>
          <w:lang w:val="de-DE"/>
        </w:rPr>
        <w:t xml:space="preserve"> </w:t>
      </w:r>
      <w:r w:rsidR="002F0D2B" w:rsidRPr="002F0D2B">
        <w:rPr>
          <w:rFonts w:eastAsiaTheme="minorEastAsia"/>
          <w:b/>
          <w:bCs/>
          <w:lang w:val="de-DE"/>
        </w:rPr>
        <w:t xml:space="preserve">Die Begleit-App für vernetzte </w:t>
      </w:r>
      <w:r w:rsidR="0094056A">
        <w:rPr>
          <w:rFonts w:eastAsiaTheme="minorEastAsia"/>
          <w:b/>
          <w:bCs/>
          <w:lang w:val="de-DE"/>
        </w:rPr>
        <w:t>Consumer</w:t>
      </w:r>
      <w:r w:rsidR="002F0D2B" w:rsidRPr="002F0D2B">
        <w:rPr>
          <w:rFonts w:eastAsiaTheme="minorEastAsia"/>
          <w:b/>
          <w:bCs/>
          <w:lang w:val="de-DE"/>
        </w:rPr>
        <w:t xml:space="preserve">-Audiogeräte </w:t>
      </w:r>
      <w:r w:rsidR="0094056A">
        <w:rPr>
          <w:rFonts w:eastAsiaTheme="minorEastAsia"/>
          <w:b/>
          <w:bCs/>
          <w:lang w:val="de-DE"/>
        </w:rPr>
        <w:t>von Sennheiser</w:t>
      </w:r>
      <w:r w:rsidR="002F0D2B" w:rsidRPr="002F0D2B">
        <w:rPr>
          <w:rFonts w:eastAsiaTheme="minorEastAsia"/>
          <w:b/>
          <w:bCs/>
          <w:lang w:val="de-DE"/>
        </w:rPr>
        <w:t xml:space="preserve"> erhält in der neuesten Version ein Feature-Release, </w:t>
      </w:r>
      <w:r w:rsidR="0094056A">
        <w:rPr>
          <w:rFonts w:eastAsiaTheme="minorEastAsia"/>
          <w:b/>
          <w:bCs/>
          <w:lang w:val="de-DE"/>
        </w:rPr>
        <w:t>mit dem</w:t>
      </w:r>
      <w:r w:rsidR="002F0D2B" w:rsidRPr="002F0D2B">
        <w:rPr>
          <w:rFonts w:eastAsiaTheme="minorEastAsia"/>
          <w:b/>
          <w:bCs/>
          <w:lang w:val="de-DE"/>
        </w:rPr>
        <w:t xml:space="preserve"> Kund*innen noch mehr aus den </w:t>
      </w:r>
      <w:r w:rsidR="00A8758E">
        <w:rPr>
          <w:rFonts w:eastAsiaTheme="minorEastAsia"/>
          <w:b/>
          <w:bCs/>
          <w:lang w:val="de-DE"/>
        </w:rPr>
        <w:t xml:space="preserve">True-Wireless-Ohrhörern der </w:t>
      </w:r>
      <w:r w:rsidR="002F0D2B" w:rsidRPr="003572B0">
        <w:rPr>
          <w:rFonts w:eastAsiaTheme="minorEastAsia"/>
          <w:b/>
          <w:bCs/>
          <w:lang w:val="de-DE"/>
        </w:rPr>
        <w:t>MOMENTUM- und ACCENTUM</w:t>
      </w:r>
      <w:r w:rsidR="00A8758E">
        <w:rPr>
          <w:rFonts w:eastAsiaTheme="minorEastAsia"/>
          <w:b/>
          <w:bCs/>
          <w:lang w:val="de-DE"/>
        </w:rPr>
        <w:t xml:space="preserve">-Reihe </w:t>
      </w:r>
      <w:r w:rsidR="002F0D2B" w:rsidRPr="002F0D2B">
        <w:rPr>
          <w:rFonts w:eastAsiaTheme="minorEastAsia"/>
          <w:b/>
          <w:bCs/>
          <w:lang w:val="de-DE"/>
        </w:rPr>
        <w:t>herausholen können.</w:t>
      </w:r>
    </w:p>
    <w:p w14:paraId="186A993A" w14:textId="77777777" w:rsidR="002F0D2B" w:rsidRPr="002F0D2B" w:rsidRDefault="002F0D2B" w:rsidP="7CA0A1D2">
      <w:pPr>
        <w:spacing w:line="360" w:lineRule="auto"/>
        <w:rPr>
          <w:rFonts w:eastAsiaTheme="minorEastAsia"/>
          <w:b/>
          <w:bCs/>
          <w:lang w:val="de-DE"/>
        </w:rPr>
      </w:pPr>
    </w:p>
    <w:p w14:paraId="0A5F3EC3" w14:textId="4119F398" w:rsidR="003513A9" w:rsidRPr="00247C82" w:rsidRDefault="003513A9" w:rsidP="4584D8CD">
      <w:pPr>
        <w:spacing w:line="360" w:lineRule="auto"/>
        <w:rPr>
          <w:rFonts w:eastAsiaTheme="minorEastAsia"/>
          <w:b/>
          <w:bCs/>
          <w:lang w:val="de-DE"/>
        </w:rPr>
      </w:pPr>
      <w:r w:rsidRPr="00247C82">
        <w:rPr>
          <w:rFonts w:eastAsiaTheme="minorEastAsia"/>
          <w:b/>
          <w:bCs/>
          <w:lang w:val="de-DE"/>
        </w:rPr>
        <w:t>Auracast Assist</w:t>
      </w:r>
      <w:r w:rsidR="00B54984" w:rsidRPr="00247C82">
        <w:rPr>
          <w:rFonts w:eastAsiaTheme="minorEastAsia"/>
          <w:b/>
          <w:bCs/>
          <w:lang w:val="de-DE"/>
        </w:rPr>
        <w:t>e</w:t>
      </w:r>
      <w:r w:rsidRPr="00247C82">
        <w:rPr>
          <w:rFonts w:eastAsiaTheme="minorEastAsia"/>
          <w:b/>
          <w:bCs/>
          <w:lang w:val="de-DE"/>
        </w:rPr>
        <w:t>nt</w:t>
      </w:r>
    </w:p>
    <w:p w14:paraId="620BA3BF" w14:textId="09FE5DF3" w:rsidR="0085056F" w:rsidRPr="00773114" w:rsidRDefault="00773114" w:rsidP="4584D8CD">
      <w:pPr>
        <w:spacing w:line="360" w:lineRule="auto"/>
        <w:rPr>
          <w:rFonts w:eastAsiaTheme="minorEastAsia"/>
          <w:lang w:val="de-DE"/>
        </w:rPr>
      </w:pPr>
      <w:r w:rsidRPr="00773114">
        <w:rPr>
          <w:rFonts w:eastAsiaTheme="minorEastAsia"/>
          <w:lang w:val="de-DE"/>
        </w:rPr>
        <w:t>Das Highlight des Smart Control App-Updates ist der Auracast™-Assisten</w:t>
      </w:r>
      <w:r w:rsidR="00247C82">
        <w:rPr>
          <w:rFonts w:eastAsiaTheme="minorEastAsia"/>
          <w:lang w:val="de-DE"/>
        </w:rPr>
        <w:t>t</w:t>
      </w:r>
      <w:r w:rsidR="00D912E3">
        <w:rPr>
          <w:rFonts w:eastAsiaTheme="minorEastAsia"/>
          <w:lang w:val="de-DE"/>
        </w:rPr>
        <w:t xml:space="preserve"> –</w:t>
      </w:r>
      <w:r w:rsidRPr="00773114">
        <w:rPr>
          <w:rFonts w:eastAsiaTheme="minorEastAsia"/>
          <w:lang w:val="de-DE"/>
        </w:rPr>
        <w:t xml:space="preserve"> eine</w:t>
      </w:r>
      <w:r w:rsidR="00D912E3">
        <w:rPr>
          <w:rFonts w:eastAsiaTheme="minorEastAsia"/>
          <w:lang w:val="de-DE"/>
        </w:rPr>
        <w:t xml:space="preserve"> </w:t>
      </w:r>
      <w:r w:rsidRPr="00773114">
        <w:rPr>
          <w:rFonts w:eastAsiaTheme="minorEastAsia"/>
          <w:lang w:val="de-DE"/>
        </w:rPr>
        <w:t xml:space="preserve">Möglichkeit, </w:t>
      </w:r>
      <w:r w:rsidR="00021E0A">
        <w:rPr>
          <w:rFonts w:eastAsiaTheme="minorEastAsia"/>
          <w:lang w:val="de-DE"/>
        </w:rPr>
        <w:t>direkt</w:t>
      </w:r>
      <w:r w:rsidRPr="00773114">
        <w:rPr>
          <w:rFonts w:eastAsiaTheme="minorEastAsia"/>
          <w:lang w:val="de-DE"/>
        </w:rPr>
        <w:t xml:space="preserve"> </w:t>
      </w:r>
      <w:r w:rsidR="00D912E3">
        <w:rPr>
          <w:rFonts w:eastAsiaTheme="minorEastAsia"/>
          <w:lang w:val="de-DE"/>
        </w:rPr>
        <w:t xml:space="preserve">und reibungslos </w:t>
      </w:r>
      <w:r w:rsidRPr="00773114">
        <w:rPr>
          <w:rFonts w:eastAsiaTheme="minorEastAsia"/>
          <w:lang w:val="de-DE"/>
        </w:rPr>
        <w:t xml:space="preserve">auf die </w:t>
      </w:r>
      <w:r w:rsidR="004D4369">
        <w:rPr>
          <w:rFonts w:eastAsiaTheme="minorEastAsia"/>
          <w:lang w:val="de-DE"/>
        </w:rPr>
        <w:t xml:space="preserve">Technologie der </w:t>
      </w:r>
      <w:r w:rsidRPr="00773114">
        <w:rPr>
          <w:rFonts w:eastAsiaTheme="minorEastAsia"/>
          <w:lang w:val="de-DE"/>
        </w:rPr>
        <w:t>„One-to-Many“-Übertragungen zuzugreifen. Vo</w:t>
      </w:r>
      <w:r w:rsidR="00242F50">
        <w:rPr>
          <w:rFonts w:eastAsiaTheme="minorEastAsia"/>
          <w:lang w:val="de-DE"/>
        </w:rPr>
        <w:t xml:space="preserve">m gemeinsamen Musikhören </w:t>
      </w:r>
      <w:r w:rsidRPr="00773114">
        <w:rPr>
          <w:rFonts w:eastAsiaTheme="minorEastAsia"/>
          <w:lang w:val="de-DE"/>
        </w:rPr>
        <w:t xml:space="preserve">mit </w:t>
      </w:r>
      <w:r w:rsidR="00DE720E">
        <w:rPr>
          <w:rFonts w:eastAsiaTheme="minorEastAsia"/>
          <w:lang w:val="de-DE"/>
        </w:rPr>
        <w:t xml:space="preserve">Freund*innen </w:t>
      </w:r>
      <w:r w:rsidRPr="00773114">
        <w:rPr>
          <w:rFonts w:eastAsiaTheme="minorEastAsia"/>
          <w:lang w:val="de-DE"/>
        </w:rPr>
        <w:t xml:space="preserve">bis hin zur Erkundung von Museumsausstellungen in der </w:t>
      </w:r>
      <w:r w:rsidR="003572B0">
        <w:rPr>
          <w:rFonts w:eastAsiaTheme="minorEastAsia"/>
          <w:lang w:val="de-DE"/>
        </w:rPr>
        <w:t xml:space="preserve">eigenen </w:t>
      </w:r>
      <w:r w:rsidRPr="00773114">
        <w:rPr>
          <w:rFonts w:eastAsiaTheme="minorEastAsia"/>
          <w:lang w:val="de-DE"/>
        </w:rPr>
        <w:t xml:space="preserve">Muttersprache </w:t>
      </w:r>
      <w:r w:rsidR="003572B0">
        <w:rPr>
          <w:rFonts w:eastAsiaTheme="minorEastAsia"/>
          <w:lang w:val="de-DE"/>
        </w:rPr>
        <w:t xml:space="preserve">− </w:t>
      </w:r>
      <w:r w:rsidRPr="00773114">
        <w:rPr>
          <w:rFonts w:eastAsiaTheme="minorEastAsia"/>
          <w:lang w:val="de-DE"/>
        </w:rPr>
        <w:t>MOMENTUM True Wireless 4 und ACCENTUM True Wireless, die beide 2024 auf den Markt k</w:t>
      </w:r>
      <w:r w:rsidR="00021E0A">
        <w:rPr>
          <w:rFonts w:eastAsiaTheme="minorEastAsia"/>
          <w:lang w:val="de-DE"/>
        </w:rPr>
        <w:t>amen</w:t>
      </w:r>
      <w:r w:rsidRPr="00773114">
        <w:rPr>
          <w:rFonts w:eastAsiaTheme="minorEastAsia"/>
          <w:lang w:val="de-DE"/>
        </w:rPr>
        <w:t xml:space="preserve">, sind Auracast-kompatibel und erhalten ein Firmware-Update, um </w:t>
      </w:r>
      <w:proofErr w:type="gramStart"/>
      <w:r w:rsidRPr="00773114">
        <w:rPr>
          <w:rFonts w:eastAsiaTheme="minorEastAsia"/>
          <w:lang w:val="de-DE"/>
        </w:rPr>
        <w:t>die Bluetooth</w:t>
      </w:r>
      <w:proofErr w:type="gramEnd"/>
      <w:r w:rsidRPr="00773114">
        <w:rPr>
          <w:rFonts w:eastAsiaTheme="minorEastAsia"/>
          <w:lang w:val="de-DE"/>
        </w:rPr>
        <w:t>® LE Audio</w:t>
      </w:r>
      <w:r>
        <w:rPr>
          <w:rFonts w:eastAsiaTheme="minorEastAsia"/>
          <w:lang w:val="de-DE"/>
        </w:rPr>
        <w:t xml:space="preserve">-basierte Technologie </w:t>
      </w:r>
      <w:r w:rsidRPr="00773114">
        <w:rPr>
          <w:rFonts w:eastAsiaTheme="minorEastAsia"/>
          <w:lang w:val="de-DE"/>
        </w:rPr>
        <w:t>zu aktivieren.</w:t>
      </w:r>
    </w:p>
    <w:p w14:paraId="01A6EA38" w14:textId="52549BC7" w:rsidR="001C0279" w:rsidRPr="009A128A" w:rsidRDefault="00993B85" w:rsidP="009A128A">
      <w:pPr>
        <w:spacing w:line="360" w:lineRule="auto"/>
        <w:ind w:right="-1120"/>
        <w:rPr>
          <w:rFonts w:eastAsiaTheme="minorEastAsia"/>
          <w:lang w:val="en-US"/>
        </w:rPr>
      </w:pPr>
      <w:r>
        <w:rPr>
          <w:rFonts w:eastAsiaTheme="minorEastAsia"/>
          <w:noProof/>
          <w:lang w:val="en-US"/>
        </w:rPr>
        <w:drawing>
          <wp:inline distT="0" distB="0" distL="0" distR="0" wp14:anchorId="129822A4" wp14:editId="4F4F541F">
            <wp:extent cx="1720933" cy="3724275"/>
            <wp:effectExtent l="38100" t="38100" r="88900" b="85725"/>
            <wp:docPr id="1378069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898" cy="3793450"/>
                    </a:xfrm>
                    <a:prstGeom prst="rect">
                      <a:avLst/>
                    </a:prstGeom>
                    <a:noFill/>
                    <a:effectLst>
                      <a:outerShdw blurRad="50800" dist="38100" dir="2700000" algn="tl" rotWithShape="0">
                        <a:prstClr val="black">
                          <a:alpha val="40000"/>
                        </a:prstClr>
                      </a:outerShdw>
                    </a:effectLst>
                  </pic:spPr>
                </pic:pic>
              </a:graphicData>
            </a:graphic>
          </wp:inline>
        </w:drawing>
      </w:r>
      <w:r w:rsidR="00CC3F2A">
        <w:rPr>
          <w:rFonts w:eastAsiaTheme="minorEastAsia"/>
          <w:noProof/>
          <w:lang w:val="en-US"/>
        </w:rPr>
        <w:drawing>
          <wp:inline distT="0" distB="0" distL="0" distR="0" wp14:anchorId="171BBE2E" wp14:editId="00F51884">
            <wp:extent cx="1714500" cy="3710356"/>
            <wp:effectExtent l="38100" t="38100" r="95250" b="99695"/>
            <wp:docPr id="11052522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5118" cy="3776616"/>
                    </a:xfrm>
                    <a:prstGeom prst="rect">
                      <a:avLst/>
                    </a:prstGeom>
                    <a:noFill/>
                    <a:effectLst>
                      <a:outerShdw blurRad="50800" dist="38100" dir="2700000" algn="tl" rotWithShape="0">
                        <a:prstClr val="black">
                          <a:alpha val="40000"/>
                        </a:prstClr>
                      </a:outerShdw>
                    </a:effectLst>
                  </pic:spPr>
                </pic:pic>
              </a:graphicData>
            </a:graphic>
          </wp:inline>
        </w:drawing>
      </w:r>
      <w:r w:rsidR="00CC3F2A" w:rsidRPr="00760D1F">
        <w:rPr>
          <w:rFonts w:eastAsiaTheme="minorEastAsia"/>
          <w:noProof/>
          <w:lang w:val="en-US"/>
        </w:rPr>
        <w:drawing>
          <wp:inline distT="0" distB="0" distL="0" distR="0" wp14:anchorId="3570F17A" wp14:editId="48ECA44B">
            <wp:extent cx="1716575" cy="3714750"/>
            <wp:effectExtent l="38100" t="38100" r="93345" b="95250"/>
            <wp:docPr id="111675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75537" name=""/>
                    <pic:cNvPicPr/>
                  </pic:nvPicPr>
                  <pic:blipFill>
                    <a:blip r:embed="rId13"/>
                    <a:stretch>
                      <a:fillRect/>
                    </a:stretch>
                  </pic:blipFill>
                  <pic:spPr>
                    <a:xfrm>
                      <a:off x="0" y="0"/>
                      <a:ext cx="1737742" cy="3760557"/>
                    </a:xfrm>
                    <a:prstGeom prst="rect">
                      <a:avLst/>
                    </a:prstGeom>
                    <a:effectLst>
                      <a:outerShdw blurRad="50800" dist="38100" dir="2700000" algn="tl" rotWithShape="0">
                        <a:prstClr val="black">
                          <a:alpha val="40000"/>
                        </a:prstClr>
                      </a:outerShdw>
                    </a:effectLst>
                  </pic:spPr>
                </pic:pic>
              </a:graphicData>
            </a:graphic>
          </wp:inline>
        </w:drawing>
      </w:r>
    </w:p>
    <w:p w14:paraId="53BEB68C" w14:textId="01D7E045" w:rsidR="001C0279" w:rsidRPr="001C0279" w:rsidRDefault="001C0279" w:rsidP="004E7C99">
      <w:pPr>
        <w:tabs>
          <w:tab w:val="left" w:pos="6840"/>
        </w:tabs>
        <w:spacing w:line="276" w:lineRule="auto"/>
        <w:ind w:left="360" w:right="50"/>
        <w:rPr>
          <w:rFonts w:eastAsiaTheme="minorEastAsia"/>
          <w:i/>
          <w:iCs/>
          <w:lang w:val="de-DE"/>
        </w:rPr>
      </w:pPr>
      <w:r w:rsidRPr="001C0279">
        <w:rPr>
          <w:rFonts w:eastAsiaTheme="minorEastAsia"/>
          <w:i/>
          <w:iCs/>
          <w:lang w:val="de-DE"/>
        </w:rPr>
        <w:lastRenderedPageBreak/>
        <w:t>„Smart Control entwickelt sich mit den Bedürfnissen unserer Kund*innen weiter und integriert Funktionen, die für Vielnutzer*innen unverzichtbar sind“</w:t>
      </w:r>
      <w:r w:rsidRPr="00DE720E">
        <w:rPr>
          <w:rFonts w:eastAsiaTheme="minorEastAsia"/>
          <w:lang w:val="de-DE"/>
        </w:rPr>
        <w:t xml:space="preserve">, sagt Polina Gartenfluss, Senior </w:t>
      </w:r>
      <w:proofErr w:type="spellStart"/>
      <w:r w:rsidRPr="00DE720E">
        <w:rPr>
          <w:rFonts w:eastAsiaTheme="minorEastAsia"/>
          <w:lang w:val="de-DE"/>
        </w:rPr>
        <w:t>Product</w:t>
      </w:r>
      <w:proofErr w:type="spellEnd"/>
      <w:r w:rsidRPr="00DE720E">
        <w:rPr>
          <w:rFonts w:eastAsiaTheme="minorEastAsia"/>
          <w:lang w:val="de-DE"/>
        </w:rPr>
        <w:t xml:space="preserve"> </w:t>
      </w:r>
      <w:proofErr w:type="spellStart"/>
      <w:r w:rsidRPr="00DE720E">
        <w:rPr>
          <w:rFonts w:eastAsiaTheme="minorEastAsia"/>
          <w:lang w:val="de-DE"/>
        </w:rPr>
        <w:t>Owner</w:t>
      </w:r>
      <w:proofErr w:type="spellEnd"/>
      <w:r w:rsidR="006C66B0" w:rsidRPr="00DE720E">
        <w:rPr>
          <w:rFonts w:eastAsiaTheme="minorEastAsia"/>
          <w:lang w:val="de-DE"/>
        </w:rPr>
        <w:t xml:space="preserve"> bei Sennheiser</w:t>
      </w:r>
      <w:r w:rsidRPr="00DE720E">
        <w:rPr>
          <w:rFonts w:eastAsiaTheme="minorEastAsia"/>
          <w:lang w:val="de-DE"/>
        </w:rPr>
        <w:t>.</w:t>
      </w:r>
      <w:r w:rsidRPr="001C0279">
        <w:rPr>
          <w:rFonts w:eastAsiaTheme="minorEastAsia"/>
          <w:i/>
          <w:iCs/>
          <w:lang w:val="de-DE"/>
        </w:rPr>
        <w:t xml:space="preserve"> „Der Auracast</w:t>
      </w:r>
      <w:r w:rsidR="00B54984">
        <w:rPr>
          <w:rFonts w:eastAsiaTheme="minorEastAsia"/>
          <w:i/>
          <w:iCs/>
          <w:lang w:val="de-DE"/>
        </w:rPr>
        <w:t xml:space="preserve"> </w:t>
      </w:r>
      <w:r w:rsidRPr="001C0279">
        <w:rPr>
          <w:rFonts w:eastAsiaTheme="minorEastAsia"/>
          <w:i/>
          <w:iCs/>
          <w:lang w:val="de-DE"/>
        </w:rPr>
        <w:t>Assistent macht die Auswahl einer Auracast-Übertragung für Nutzer*innen von MOMENTUM True Wireless 4 und ACCENTUM True Wireless so einfach wie möglich.“</w:t>
      </w:r>
    </w:p>
    <w:p w14:paraId="61DB5D7B" w14:textId="77777777" w:rsidR="00A769E0" w:rsidRPr="00DE720E" w:rsidRDefault="00A769E0" w:rsidP="4584D8CD">
      <w:pPr>
        <w:spacing w:line="360" w:lineRule="auto"/>
        <w:rPr>
          <w:rFonts w:eastAsiaTheme="minorEastAsia"/>
          <w:lang w:val="de-DE"/>
        </w:rPr>
      </w:pPr>
    </w:p>
    <w:p w14:paraId="1AD05CAC" w14:textId="74DEF7CF" w:rsidR="31FE53A3" w:rsidRDefault="00B70EA1" w:rsidP="003F1492">
      <w:pPr>
        <w:spacing w:line="360" w:lineRule="auto"/>
        <w:rPr>
          <w:rFonts w:eastAsiaTheme="minorEastAsia"/>
          <w:lang w:val="de-DE"/>
        </w:rPr>
      </w:pPr>
      <w:r w:rsidRPr="00B70EA1">
        <w:rPr>
          <w:rFonts w:eastAsiaTheme="minorEastAsia"/>
          <w:lang w:val="de-DE"/>
        </w:rPr>
        <w:t xml:space="preserve">Die Smart Control App kann auch Auracast-Verbindungen von Geräten verwalten, die dies </w:t>
      </w:r>
      <w:r w:rsidR="00DE720E">
        <w:rPr>
          <w:rFonts w:eastAsiaTheme="minorEastAsia"/>
          <w:lang w:val="de-DE"/>
        </w:rPr>
        <w:t xml:space="preserve">nativ </w:t>
      </w:r>
      <w:r w:rsidRPr="00B70EA1">
        <w:rPr>
          <w:rFonts w:eastAsiaTheme="minorEastAsia"/>
          <w:lang w:val="de-DE"/>
        </w:rPr>
        <w:t xml:space="preserve">nicht </w:t>
      </w:r>
      <w:r w:rsidR="00DE720E">
        <w:rPr>
          <w:rFonts w:eastAsiaTheme="minorEastAsia"/>
          <w:lang w:val="de-DE"/>
        </w:rPr>
        <w:t>u</w:t>
      </w:r>
      <w:r w:rsidRPr="00B70EA1">
        <w:rPr>
          <w:rFonts w:eastAsiaTheme="minorEastAsia"/>
          <w:lang w:val="de-DE"/>
        </w:rPr>
        <w:t xml:space="preserve">nterstützen. So kann sich beispielsweise ein*e MOMENTUM True Wireless 4 Nutzer*in </w:t>
      </w:r>
      <w:r w:rsidR="00A779DD">
        <w:rPr>
          <w:rFonts w:eastAsiaTheme="minorEastAsia"/>
          <w:lang w:val="de-DE"/>
        </w:rPr>
        <w:t>per</w:t>
      </w:r>
      <w:r w:rsidRPr="00B70EA1">
        <w:rPr>
          <w:rFonts w:eastAsiaTheme="minorEastAsia"/>
          <w:lang w:val="de-DE"/>
        </w:rPr>
        <w:t xml:space="preserve"> iPhone mit einem Auracast-Stream </w:t>
      </w:r>
      <w:r w:rsidR="007174D4">
        <w:rPr>
          <w:rFonts w:eastAsiaTheme="minorEastAsia"/>
          <w:lang w:val="de-DE"/>
        </w:rPr>
        <w:t>eines</w:t>
      </w:r>
      <w:r w:rsidRPr="00B70EA1">
        <w:rPr>
          <w:rFonts w:eastAsiaTheme="minorEastAsia"/>
          <w:lang w:val="de-DE"/>
        </w:rPr>
        <w:t xml:space="preserve"> Fernseher</w:t>
      </w:r>
      <w:r w:rsidR="00DE720E">
        <w:rPr>
          <w:rFonts w:eastAsiaTheme="minorEastAsia"/>
          <w:lang w:val="de-DE"/>
        </w:rPr>
        <w:t>s</w:t>
      </w:r>
      <w:r w:rsidRPr="00B70EA1">
        <w:rPr>
          <w:rFonts w:eastAsiaTheme="minorEastAsia"/>
          <w:lang w:val="de-DE"/>
        </w:rPr>
        <w:t xml:space="preserve"> an einem Flughafen-Gate verbinden.</w:t>
      </w:r>
    </w:p>
    <w:p w14:paraId="6BE39BE5" w14:textId="77777777" w:rsidR="00B70EA1" w:rsidRPr="00A769E0" w:rsidRDefault="00B70EA1" w:rsidP="003F1492">
      <w:pPr>
        <w:spacing w:line="360" w:lineRule="auto"/>
        <w:rPr>
          <w:rFonts w:eastAsiaTheme="minorEastAsia"/>
          <w:highlight w:val="yellow"/>
          <w:lang w:val="de-DE"/>
        </w:rPr>
      </w:pPr>
    </w:p>
    <w:p w14:paraId="724152B8" w14:textId="40947237" w:rsidR="60771DCF" w:rsidRPr="00DE720E" w:rsidRDefault="00E45B6C" w:rsidP="31FE53A3">
      <w:pPr>
        <w:spacing w:line="360" w:lineRule="auto"/>
        <w:rPr>
          <w:rFonts w:ascii="Sennheiser Office" w:eastAsia="Sennheiser Office" w:hAnsi="Sennheiser Office" w:cs="Sennheiser Office"/>
          <w:b/>
          <w:bCs/>
          <w:szCs w:val="18"/>
          <w:lang w:val="de-DE"/>
        </w:rPr>
      </w:pPr>
      <w:r w:rsidRPr="00DE720E">
        <w:rPr>
          <w:rFonts w:ascii="Sennheiser Office" w:eastAsia="Sennheiser Office" w:hAnsi="Sennheiser Office" w:cs="Sennheiser Office"/>
          <w:b/>
          <w:bCs/>
          <w:szCs w:val="18"/>
          <w:lang w:val="de-DE"/>
        </w:rPr>
        <w:t>Kopfhörer orten</w:t>
      </w:r>
    </w:p>
    <w:p w14:paraId="5DF448B7" w14:textId="50F77448" w:rsidR="00E45B6C" w:rsidRPr="003572B0" w:rsidRDefault="00E45B6C" w:rsidP="00E45B6C">
      <w:pPr>
        <w:spacing w:line="360" w:lineRule="auto"/>
        <w:rPr>
          <w:rFonts w:ascii="Sennheiser Office" w:eastAsia="Sennheiser Office" w:hAnsi="Sennheiser Office" w:cs="Sennheiser Office"/>
          <w:szCs w:val="18"/>
          <w:lang w:val="de-DE"/>
        </w:rPr>
      </w:pPr>
      <w:r w:rsidRPr="003572B0">
        <w:rPr>
          <w:rFonts w:ascii="Sennheiser Office" w:eastAsia="Sennheiser Office" w:hAnsi="Sennheiser Office" w:cs="Sennheiser Office"/>
          <w:szCs w:val="18"/>
          <w:lang w:val="de-DE"/>
        </w:rPr>
        <w:t xml:space="preserve">Mit dem Update können ACCENTUM True Wireless, MOMENTUM Sport und MOMENTUM True Wireless 4 </w:t>
      </w:r>
      <w:r w:rsidR="00A93962" w:rsidRPr="003572B0">
        <w:rPr>
          <w:rFonts w:ascii="Sennheiser Office" w:eastAsia="Sennheiser Office" w:hAnsi="Sennheiser Office" w:cs="Sennheiser Office"/>
          <w:szCs w:val="18"/>
          <w:lang w:val="de-DE"/>
        </w:rPr>
        <w:t xml:space="preserve">Nutzer*innen </w:t>
      </w:r>
      <w:r w:rsidRPr="003572B0">
        <w:rPr>
          <w:rFonts w:ascii="Sennheiser Office" w:eastAsia="Sennheiser Office" w:hAnsi="Sennheiser Office" w:cs="Sennheiser Office"/>
          <w:szCs w:val="18"/>
          <w:lang w:val="de-DE"/>
        </w:rPr>
        <w:t xml:space="preserve">auch nachverfolgen, wo sich ihre </w:t>
      </w:r>
      <w:r w:rsidR="009B35B9">
        <w:rPr>
          <w:rFonts w:ascii="Sennheiser Office" w:eastAsia="Sennheiser Office" w:hAnsi="Sennheiser Office" w:cs="Sennheiser Office"/>
          <w:szCs w:val="18"/>
          <w:lang w:val="de-DE"/>
        </w:rPr>
        <w:t>Kopf</w:t>
      </w:r>
      <w:r w:rsidRPr="003572B0">
        <w:rPr>
          <w:rFonts w:ascii="Sennheiser Office" w:eastAsia="Sennheiser Office" w:hAnsi="Sennheiser Office" w:cs="Sennheiser Office"/>
          <w:szCs w:val="18"/>
          <w:lang w:val="de-DE"/>
        </w:rPr>
        <w:t xml:space="preserve">hörer zuletzt befunden haben. Smart Control bietet die Möglichkeit, die Ortungsdienste des Smartphones zu nutzen, um den letzten bekannten Standort der </w:t>
      </w:r>
      <w:r w:rsidR="009B35B9">
        <w:rPr>
          <w:rFonts w:ascii="Sennheiser Office" w:eastAsia="Sennheiser Office" w:hAnsi="Sennheiser Office" w:cs="Sennheiser Office"/>
          <w:szCs w:val="18"/>
          <w:lang w:val="de-DE"/>
        </w:rPr>
        <w:t>Kopf</w:t>
      </w:r>
      <w:r w:rsidRPr="003572B0">
        <w:rPr>
          <w:rFonts w:ascii="Sennheiser Office" w:eastAsia="Sennheiser Office" w:hAnsi="Sennheiser Office" w:cs="Sennheiser Office"/>
          <w:szCs w:val="18"/>
          <w:lang w:val="de-DE"/>
        </w:rPr>
        <w:t xml:space="preserve">hörer in der App anzuzeigen und sogar </w:t>
      </w:r>
      <w:r w:rsidR="009316CD">
        <w:rPr>
          <w:rFonts w:ascii="Sennheiser Office" w:eastAsia="Sennheiser Office" w:hAnsi="Sennheiser Office" w:cs="Sennheiser Office"/>
          <w:szCs w:val="18"/>
          <w:lang w:val="de-DE"/>
        </w:rPr>
        <w:t xml:space="preserve">die </w:t>
      </w:r>
      <w:r w:rsidRPr="003572B0">
        <w:rPr>
          <w:rFonts w:ascii="Sennheiser Office" w:eastAsia="Sennheiser Office" w:hAnsi="Sennheiser Office" w:cs="Sennheiser Office"/>
          <w:szCs w:val="18"/>
          <w:lang w:val="de-DE"/>
        </w:rPr>
        <w:t xml:space="preserve">verbundenen </w:t>
      </w:r>
      <w:r w:rsidR="009B35B9">
        <w:rPr>
          <w:rFonts w:ascii="Sennheiser Office" w:eastAsia="Sennheiser Office" w:hAnsi="Sennheiser Office" w:cs="Sennheiser Office"/>
          <w:szCs w:val="18"/>
          <w:lang w:val="de-DE"/>
        </w:rPr>
        <w:t>Kopf</w:t>
      </w:r>
      <w:r w:rsidRPr="003572B0">
        <w:rPr>
          <w:rFonts w:ascii="Sennheiser Office" w:eastAsia="Sennheiser Office" w:hAnsi="Sennheiser Office" w:cs="Sennheiser Office"/>
          <w:szCs w:val="18"/>
          <w:lang w:val="de-DE"/>
        </w:rPr>
        <w:t>hörer in der Nähe durch ein akustische</w:t>
      </w:r>
      <w:r w:rsidR="00DE720E">
        <w:rPr>
          <w:rFonts w:ascii="Sennheiser Office" w:eastAsia="Sennheiser Office" w:hAnsi="Sennheiser Office" w:cs="Sennheiser Office"/>
          <w:szCs w:val="18"/>
          <w:lang w:val="de-DE"/>
        </w:rPr>
        <w:t>s</w:t>
      </w:r>
      <w:r w:rsidRPr="003572B0">
        <w:rPr>
          <w:rFonts w:ascii="Sennheiser Office" w:eastAsia="Sennheiser Office" w:hAnsi="Sennheiser Office" w:cs="Sennheiser Office"/>
          <w:szCs w:val="18"/>
          <w:lang w:val="de-DE"/>
        </w:rPr>
        <w:t xml:space="preserve"> Signal zu „pingen“. Die Funktion „Kopfhörer finden“ ist ein Segen für Vielflieger</w:t>
      </w:r>
      <w:r w:rsidR="009B35B9">
        <w:rPr>
          <w:rFonts w:ascii="Sennheiser Office" w:eastAsia="Sennheiser Office" w:hAnsi="Sennheiser Office" w:cs="Sennheiser Office"/>
          <w:szCs w:val="18"/>
          <w:lang w:val="de-DE"/>
        </w:rPr>
        <w:t>*innen</w:t>
      </w:r>
      <w:r w:rsidRPr="003572B0">
        <w:rPr>
          <w:rFonts w:ascii="Sennheiser Office" w:eastAsia="Sennheiser Office" w:hAnsi="Sennheiser Office" w:cs="Sennheiser Office"/>
          <w:szCs w:val="18"/>
          <w:lang w:val="de-DE"/>
        </w:rPr>
        <w:t xml:space="preserve">, </w:t>
      </w:r>
      <w:r w:rsidR="009B35B9">
        <w:rPr>
          <w:rFonts w:ascii="Sennheiser Office" w:eastAsia="Sennheiser Office" w:hAnsi="Sennheiser Office" w:cs="Sennheiser Office"/>
          <w:szCs w:val="18"/>
          <w:lang w:val="de-DE"/>
        </w:rPr>
        <w:t xml:space="preserve">Pendler*innen </w:t>
      </w:r>
      <w:r w:rsidRPr="003572B0">
        <w:rPr>
          <w:rFonts w:ascii="Sennheiser Office" w:eastAsia="Sennheiser Office" w:hAnsi="Sennheiser Office" w:cs="Sennheiser Office"/>
          <w:szCs w:val="18"/>
          <w:lang w:val="de-DE"/>
        </w:rPr>
        <w:t xml:space="preserve">und Sportler*innen, die häufig </w:t>
      </w:r>
      <w:r w:rsidR="009B35B9">
        <w:rPr>
          <w:rFonts w:ascii="Sennheiser Office" w:eastAsia="Sennheiser Office" w:hAnsi="Sennheiser Office" w:cs="Sennheiser Office"/>
          <w:szCs w:val="18"/>
          <w:lang w:val="de-DE"/>
        </w:rPr>
        <w:t>an unterschiedlichen</w:t>
      </w:r>
      <w:r w:rsidRPr="003572B0">
        <w:rPr>
          <w:rFonts w:ascii="Sennheiser Office" w:eastAsia="Sennheiser Office" w:hAnsi="Sennheiser Office" w:cs="Sennheiser Office"/>
          <w:szCs w:val="18"/>
          <w:lang w:val="de-DE"/>
        </w:rPr>
        <w:t xml:space="preserve"> Orte</w:t>
      </w:r>
      <w:r w:rsidR="009B35B9">
        <w:rPr>
          <w:rFonts w:ascii="Sennheiser Office" w:eastAsia="Sennheiser Office" w:hAnsi="Sennheiser Office" w:cs="Sennheiser Office"/>
          <w:szCs w:val="18"/>
          <w:lang w:val="de-DE"/>
        </w:rPr>
        <w:t>n</w:t>
      </w:r>
      <w:r w:rsidRPr="003572B0">
        <w:rPr>
          <w:rFonts w:ascii="Sennheiser Office" w:eastAsia="Sennheiser Office" w:hAnsi="Sennheiser Office" w:cs="Sennheiser Office"/>
          <w:szCs w:val="18"/>
          <w:lang w:val="de-DE"/>
        </w:rPr>
        <w:t xml:space="preserve"> </w:t>
      </w:r>
      <w:r w:rsidR="009B35B9">
        <w:rPr>
          <w:rFonts w:ascii="Sennheiser Office" w:eastAsia="Sennheiser Office" w:hAnsi="Sennheiser Office" w:cs="Sennheiser Office"/>
          <w:szCs w:val="18"/>
          <w:lang w:val="de-DE"/>
        </w:rPr>
        <w:t>unterwegs sind</w:t>
      </w:r>
      <w:r w:rsidRPr="003572B0">
        <w:rPr>
          <w:rFonts w:ascii="Sennheiser Office" w:eastAsia="Sennheiser Office" w:hAnsi="Sennheiser Office" w:cs="Sennheiser Office"/>
          <w:szCs w:val="18"/>
          <w:lang w:val="de-DE"/>
        </w:rPr>
        <w:t>.</w:t>
      </w:r>
    </w:p>
    <w:p w14:paraId="665DF025" w14:textId="00D0EE53" w:rsidR="60771DCF" w:rsidRPr="00E45B6C" w:rsidRDefault="60771DCF" w:rsidP="00A779DD">
      <w:pPr>
        <w:rPr>
          <w:lang w:val="de-DE"/>
        </w:rPr>
      </w:pPr>
      <w:r w:rsidRPr="00E45B6C">
        <w:rPr>
          <w:rFonts w:ascii="Calibri" w:eastAsia="Calibri" w:hAnsi="Calibri" w:cs="Calibri"/>
          <w:sz w:val="22"/>
          <w:lang w:val="de-DE"/>
        </w:rPr>
        <w:t xml:space="preserve"> </w:t>
      </w:r>
    </w:p>
    <w:p w14:paraId="310B5E70" w14:textId="227FDC56" w:rsidR="00BA4187" w:rsidRDefault="00AF7FDE" w:rsidP="00BA4187">
      <w:pPr>
        <w:tabs>
          <w:tab w:val="left" w:pos="6660"/>
          <w:tab w:val="left" w:pos="6840"/>
        </w:tabs>
        <w:spacing w:line="276" w:lineRule="auto"/>
        <w:ind w:left="360" w:right="50"/>
        <w:rPr>
          <w:rFonts w:ascii="Sennheiser Office" w:eastAsia="Sennheiser Office" w:hAnsi="Sennheiser Office" w:cs="Sennheiser Office"/>
          <w:i/>
          <w:iCs/>
          <w:szCs w:val="18"/>
          <w:lang w:val="de-DE"/>
        </w:rPr>
      </w:pPr>
      <w:r w:rsidRPr="00AF7FDE">
        <w:rPr>
          <w:rFonts w:ascii="Sennheiser Office" w:eastAsia="Sennheiser Office" w:hAnsi="Sennheiser Office" w:cs="Sennheiser Office"/>
          <w:i/>
          <w:iCs/>
          <w:szCs w:val="18"/>
          <w:lang w:val="de-DE"/>
        </w:rPr>
        <w:t>„Da unsere Kund*innen ihre Kopfhörer überall</w:t>
      </w:r>
      <w:r w:rsidR="009B35B9">
        <w:rPr>
          <w:rFonts w:ascii="Sennheiser Office" w:eastAsia="Sennheiser Office" w:hAnsi="Sennheiser Office" w:cs="Sennheiser Office"/>
          <w:i/>
          <w:iCs/>
          <w:szCs w:val="18"/>
          <w:lang w:val="de-DE"/>
        </w:rPr>
        <w:t xml:space="preserve"> </w:t>
      </w:r>
      <w:r w:rsidRPr="00AF7FDE">
        <w:rPr>
          <w:rFonts w:ascii="Sennheiser Office" w:eastAsia="Sennheiser Office" w:hAnsi="Sennheiser Office" w:cs="Sennheiser Office"/>
          <w:i/>
          <w:iCs/>
          <w:szCs w:val="18"/>
          <w:lang w:val="de-DE"/>
        </w:rPr>
        <w:t xml:space="preserve">hin mitnehmen, </w:t>
      </w:r>
      <w:r w:rsidR="009B35B9">
        <w:rPr>
          <w:rFonts w:ascii="Sennheiser Office" w:eastAsia="Sennheiser Office" w:hAnsi="Sennheiser Office" w:cs="Sennheiser Office"/>
          <w:i/>
          <w:iCs/>
          <w:szCs w:val="18"/>
          <w:lang w:val="de-DE"/>
        </w:rPr>
        <w:t>ist</w:t>
      </w:r>
      <w:r w:rsidRPr="00AF7FDE">
        <w:rPr>
          <w:rFonts w:ascii="Sennheiser Office" w:eastAsia="Sennheiser Office" w:hAnsi="Sennheiser Office" w:cs="Sennheiser Office"/>
          <w:i/>
          <w:iCs/>
          <w:szCs w:val="18"/>
          <w:lang w:val="de-DE"/>
        </w:rPr>
        <w:t xml:space="preserve"> es absolut sinnvoll, unsere neuesten True</w:t>
      </w:r>
      <w:r w:rsidR="00DE720E">
        <w:rPr>
          <w:rFonts w:ascii="Sennheiser Office" w:eastAsia="Sennheiser Office" w:hAnsi="Sennheiser Office" w:cs="Sennheiser Office"/>
          <w:i/>
          <w:iCs/>
          <w:szCs w:val="18"/>
          <w:lang w:val="de-DE"/>
        </w:rPr>
        <w:t>-</w:t>
      </w:r>
      <w:r w:rsidRPr="00AF7FDE">
        <w:rPr>
          <w:rFonts w:ascii="Sennheiser Office" w:eastAsia="Sennheiser Office" w:hAnsi="Sennheiser Office" w:cs="Sennheiser Office"/>
          <w:i/>
          <w:iCs/>
          <w:szCs w:val="18"/>
          <w:lang w:val="de-DE"/>
        </w:rPr>
        <w:t>Wireless</w:t>
      </w:r>
      <w:r w:rsidR="00DE720E">
        <w:rPr>
          <w:rFonts w:ascii="Sennheiser Office" w:eastAsia="Sennheiser Office" w:hAnsi="Sennheiser Office" w:cs="Sennheiser Office"/>
          <w:i/>
          <w:iCs/>
          <w:szCs w:val="18"/>
          <w:lang w:val="de-DE"/>
        </w:rPr>
        <w:t>-</w:t>
      </w:r>
      <w:r w:rsidRPr="00AF7FDE">
        <w:rPr>
          <w:rFonts w:ascii="Sennheiser Office" w:eastAsia="Sennheiser Office" w:hAnsi="Sennheiser Office" w:cs="Sennheiser Office"/>
          <w:i/>
          <w:iCs/>
          <w:szCs w:val="18"/>
          <w:lang w:val="de-DE"/>
        </w:rPr>
        <w:t>Modelle mit einer Ortungsfunktion auszustatten“</w:t>
      </w:r>
      <w:r w:rsidRPr="00DE720E">
        <w:rPr>
          <w:rFonts w:ascii="Sennheiser Office" w:eastAsia="Sennheiser Office" w:hAnsi="Sennheiser Office" w:cs="Sennheiser Office"/>
          <w:szCs w:val="18"/>
          <w:lang w:val="de-DE"/>
        </w:rPr>
        <w:t>, fügt Gartenfluss hinzu.</w:t>
      </w:r>
    </w:p>
    <w:p w14:paraId="5D5BC5EB" w14:textId="77777777" w:rsidR="00AF7FDE" w:rsidRPr="00AF7FDE" w:rsidRDefault="00AF7FDE" w:rsidP="00BA4187">
      <w:pPr>
        <w:tabs>
          <w:tab w:val="left" w:pos="6660"/>
          <w:tab w:val="left" w:pos="6840"/>
        </w:tabs>
        <w:spacing w:line="276" w:lineRule="auto"/>
        <w:ind w:left="360" w:right="50"/>
        <w:rPr>
          <w:rFonts w:ascii="Sennheiser Office" w:eastAsia="Sennheiser Office" w:hAnsi="Sennheiser Office" w:cs="Sennheiser Office"/>
          <w:i/>
          <w:iCs/>
          <w:szCs w:val="18"/>
          <w:lang w:val="de-DE"/>
        </w:rPr>
      </w:pPr>
    </w:p>
    <w:p w14:paraId="291328B5" w14:textId="08183796" w:rsidR="31FE53A3" w:rsidRPr="00DB3804" w:rsidRDefault="008A0F86" w:rsidP="31FE53A3">
      <w:pPr>
        <w:spacing w:line="360" w:lineRule="auto"/>
        <w:jc w:val="center"/>
        <w:rPr>
          <w:rFonts w:eastAsiaTheme="minorEastAsia"/>
          <w:lang w:val="en-US"/>
        </w:rPr>
      </w:pPr>
      <w:r>
        <w:rPr>
          <w:rFonts w:eastAsiaTheme="minorEastAsia"/>
          <w:noProof/>
          <w:lang w:val="en-US"/>
        </w:rPr>
        <w:lastRenderedPageBreak/>
        <w:drawing>
          <wp:inline distT="0" distB="0" distL="0" distR="0" wp14:anchorId="24191CAF" wp14:editId="7A72B0D2">
            <wp:extent cx="1703329" cy="3686175"/>
            <wp:effectExtent l="38100" t="38100" r="87630" b="85725"/>
            <wp:docPr id="19318037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6779" cy="3736922"/>
                    </a:xfrm>
                    <a:prstGeom prst="rect">
                      <a:avLst/>
                    </a:prstGeom>
                    <a:noFill/>
                    <a:ln>
                      <a:noFill/>
                    </a:ln>
                    <a:effectLst>
                      <a:outerShdw blurRad="50800" dist="38100" dir="2700000" algn="tl" rotWithShape="0">
                        <a:prstClr val="black">
                          <a:alpha val="40000"/>
                        </a:prstClr>
                      </a:outerShdw>
                    </a:effectLst>
                  </pic:spPr>
                </pic:pic>
              </a:graphicData>
            </a:graphic>
          </wp:inline>
        </w:drawing>
      </w:r>
      <w:r w:rsidR="00DB3804">
        <w:rPr>
          <w:rFonts w:eastAsiaTheme="minorEastAsia"/>
          <w:noProof/>
          <w:lang w:val="en-US"/>
        </w:rPr>
        <w:drawing>
          <wp:inline distT="0" distB="0" distL="0" distR="0" wp14:anchorId="37ABD396" wp14:editId="66CD4B68">
            <wp:extent cx="1708157" cy="3675380"/>
            <wp:effectExtent l="38100" t="38100" r="101600" b="96520"/>
            <wp:docPr id="20975087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9776" cy="3743414"/>
                    </a:xfrm>
                    <a:prstGeom prst="rect">
                      <a:avLst/>
                    </a:prstGeom>
                    <a:noFill/>
                    <a:effectLst>
                      <a:outerShdw blurRad="50800" dist="38100" dir="2700000" algn="tl" rotWithShape="0">
                        <a:prstClr val="black">
                          <a:alpha val="40000"/>
                        </a:prstClr>
                      </a:outerShdw>
                    </a:effectLst>
                  </pic:spPr>
                </pic:pic>
              </a:graphicData>
            </a:graphic>
          </wp:inline>
        </w:drawing>
      </w:r>
    </w:p>
    <w:p w14:paraId="678EA5AA" w14:textId="77777777" w:rsidR="004C00FD" w:rsidRDefault="004C00FD" w:rsidP="7CA0A1D2">
      <w:pPr>
        <w:spacing w:line="360" w:lineRule="auto"/>
        <w:rPr>
          <w:rFonts w:eastAsiaTheme="minorEastAsia"/>
          <w:lang w:val="en-US"/>
        </w:rPr>
      </w:pPr>
    </w:p>
    <w:p w14:paraId="18800B7B" w14:textId="77777777" w:rsidR="004C00FD" w:rsidRPr="004C00FD" w:rsidRDefault="004C00FD" w:rsidP="004C00FD">
      <w:pPr>
        <w:spacing w:line="360" w:lineRule="auto"/>
        <w:rPr>
          <w:rFonts w:eastAsiaTheme="minorEastAsia"/>
          <w:b/>
          <w:bCs/>
          <w:lang w:val="de-DE"/>
        </w:rPr>
      </w:pPr>
      <w:r w:rsidRPr="004C00FD">
        <w:rPr>
          <w:rFonts w:eastAsiaTheme="minorEastAsia"/>
          <w:b/>
          <w:bCs/>
          <w:lang w:val="de-DE"/>
        </w:rPr>
        <w:t>Verfügbarkeit</w:t>
      </w:r>
    </w:p>
    <w:p w14:paraId="6D1D8D5B" w14:textId="354A4544" w:rsidR="004C00FD" w:rsidRPr="004C00FD" w:rsidRDefault="004C00FD" w:rsidP="004C00FD">
      <w:pPr>
        <w:spacing w:line="360" w:lineRule="auto"/>
        <w:rPr>
          <w:rFonts w:eastAsiaTheme="minorEastAsia"/>
          <w:lang w:val="de-DE"/>
        </w:rPr>
      </w:pPr>
      <w:r w:rsidRPr="004C00FD">
        <w:rPr>
          <w:rFonts w:eastAsiaTheme="minorEastAsia"/>
          <w:lang w:val="de-DE"/>
        </w:rPr>
        <w:t>Die Auracast Assistent-Funktion ist in der kürzlich veröffentlichten Smart Control App Version 4.9.0 und höher verfügbar und kann über den App Store (iOS) oder den Google Play Store (Android) heruntergeladen werden. Die Auracast-Funktion</w:t>
      </w:r>
      <w:r w:rsidR="0086203D">
        <w:rPr>
          <w:rFonts w:eastAsiaTheme="minorEastAsia"/>
          <w:lang w:val="de-DE"/>
        </w:rPr>
        <w:t>en sind</w:t>
      </w:r>
      <w:r w:rsidRPr="004C00FD">
        <w:rPr>
          <w:rFonts w:eastAsiaTheme="minorEastAsia"/>
          <w:lang w:val="de-DE"/>
        </w:rPr>
        <w:t xml:space="preserve"> auf</w:t>
      </w:r>
      <w:r w:rsidR="0086203D">
        <w:rPr>
          <w:rFonts w:eastAsiaTheme="minorEastAsia"/>
          <w:lang w:val="de-DE"/>
        </w:rPr>
        <w:t xml:space="preserve"> de</w:t>
      </w:r>
      <w:r w:rsidR="00810AFF">
        <w:rPr>
          <w:rFonts w:eastAsiaTheme="minorEastAsia"/>
          <w:lang w:val="de-DE"/>
        </w:rPr>
        <w:t xml:space="preserve">n </w:t>
      </w:r>
      <w:r w:rsidRPr="004C00FD">
        <w:rPr>
          <w:rFonts w:eastAsiaTheme="minorEastAsia"/>
          <w:lang w:val="de-DE"/>
        </w:rPr>
        <w:t xml:space="preserve">MOMENTUM True Wireless 4 </w:t>
      </w:r>
      <w:r w:rsidR="0086203D">
        <w:rPr>
          <w:rFonts w:eastAsiaTheme="minorEastAsia"/>
          <w:lang w:val="de-DE"/>
        </w:rPr>
        <w:t xml:space="preserve">bereits </w:t>
      </w:r>
      <w:r w:rsidRPr="004C00FD">
        <w:rPr>
          <w:rFonts w:eastAsiaTheme="minorEastAsia"/>
          <w:lang w:val="de-DE"/>
        </w:rPr>
        <w:t xml:space="preserve">verfügbar und </w:t>
      </w:r>
      <w:r w:rsidR="0086203D">
        <w:rPr>
          <w:rFonts w:eastAsiaTheme="minorEastAsia"/>
          <w:lang w:val="de-DE"/>
        </w:rPr>
        <w:t xml:space="preserve">werden für die </w:t>
      </w:r>
      <w:r w:rsidRPr="004C00FD">
        <w:rPr>
          <w:rFonts w:eastAsiaTheme="minorEastAsia"/>
          <w:lang w:val="de-DE"/>
        </w:rPr>
        <w:t xml:space="preserve">ACCENTUM True Wireless </w:t>
      </w:r>
      <w:r w:rsidR="0086203D">
        <w:rPr>
          <w:rFonts w:eastAsiaTheme="minorEastAsia"/>
          <w:lang w:val="de-DE"/>
        </w:rPr>
        <w:t>via Firmware-Update in Kürze nachgereicht</w:t>
      </w:r>
      <w:r w:rsidRPr="004C00FD">
        <w:rPr>
          <w:rFonts w:eastAsiaTheme="minorEastAsia"/>
          <w:lang w:val="de-DE"/>
        </w:rPr>
        <w:t>. Die Funktion „Kopfhörer suchen“ ist für MOMENTUM True Wireless 4, ACCENTUM True Wireless und MOMENTUM Sport per Firmware-Update über Smart Control Version 4.9.0 und höher verfügbar. Die Sennheiser Smart Control App ist für alle Nutzer*innen kostenlos.</w:t>
      </w:r>
    </w:p>
    <w:p w14:paraId="58ACD10B" w14:textId="77777777" w:rsidR="00647649" w:rsidRDefault="00647649" w:rsidP="00225D63">
      <w:pPr>
        <w:spacing w:line="360" w:lineRule="auto"/>
        <w:rPr>
          <w:rFonts w:eastAsiaTheme="minorEastAsia"/>
          <w:lang w:val="de-DE"/>
        </w:rPr>
      </w:pPr>
    </w:p>
    <w:p w14:paraId="31CAF038" w14:textId="77777777" w:rsidR="00D80556" w:rsidRPr="0086203D" w:rsidRDefault="00D80556" w:rsidP="00D80556">
      <w:pPr>
        <w:spacing w:line="360" w:lineRule="auto"/>
        <w:rPr>
          <w:rFonts w:eastAsiaTheme="minorEastAsia"/>
          <w:b/>
          <w:bCs/>
          <w:lang w:val="de-DE"/>
        </w:rPr>
      </w:pPr>
      <w:r w:rsidRPr="0086203D">
        <w:rPr>
          <w:rFonts w:eastAsiaTheme="minorEastAsia"/>
          <w:b/>
          <w:bCs/>
          <w:lang w:val="de-DE"/>
        </w:rPr>
        <w:t>Über die Marke Sennheiser</w:t>
      </w:r>
    </w:p>
    <w:p w14:paraId="516E73F4" w14:textId="77777777" w:rsidR="00D80556" w:rsidRPr="00D80556" w:rsidRDefault="00D80556" w:rsidP="00D80556">
      <w:pPr>
        <w:spacing w:line="360" w:lineRule="auto"/>
        <w:rPr>
          <w:rFonts w:eastAsiaTheme="minorEastAsia"/>
          <w:lang w:val="de-DE"/>
        </w:rPr>
      </w:pPr>
      <w:r w:rsidRPr="00D80556">
        <w:rPr>
          <w:rFonts w:eastAsiaTheme="minorEastAsia"/>
          <w:lang w:val="de-DE"/>
        </w:rPr>
        <w:t xml:space="preserve">Wir leben Audio. Wir atmen Audio. Immer und jederzeit. Es ist diese Leidenschaft, die uns </w:t>
      </w:r>
    </w:p>
    <w:p w14:paraId="156328CA" w14:textId="77777777" w:rsidR="00D80556" w:rsidRPr="00D80556" w:rsidRDefault="00D80556" w:rsidP="00D80556">
      <w:pPr>
        <w:spacing w:line="360" w:lineRule="auto"/>
        <w:rPr>
          <w:rFonts w:eastAsiaTheme="minorEastAsia"/>
          <w:lang w:val="de-DE"/>
        </w:rPr>
      </w:pPr>
      <w:r w:rsidRPr="00D80556">
        <w:rPr>
          <w:rFonts w:eastAsiaTheme="minorEastAsia"/>
          <w:lang w:val="de-DE"/>
        </w:rPr>
        <w:t xml:space="preserve">antreibt, für unsere Kunden Audiolösungen zu entwickeln, die einen Unterschied machen. Die </w:t>
      </w:r>
    </w:p>
    <w:p w14:paraId="18209C5C" w14:textId="77777777" w:rsidR="00D80556" w:rsidRPr="00D80556" w:rsidRDefault="00D80556" w:rsidP="00D80556">
      <w:pPr>
        <w:spacing w:line="360" w:lineRule="auto"/>
        <w:rPr>
          <w:rFonts w:eastAsiaTheme="minorEastAsia"/>
          <w:lang w:val="de-DE"/>
        </w:rPr>
      </w:pPr>
      <w:r w:rsidRPr="00D80556">
        <w:rPr>
          <w:rFonts w:eastAsiaTheme="minorEastAsia"/>
          <w:lang w:val="de-DE"/>
        </w:rPr>
        <w:t xml:space="preserve">Zukunft der Audio-Welt zu gestalten und einzigartige Sound-Erlebnisse zu schaffen – dafür </w:t>
      </w:r>
    </w:p>
    <w:p w14:paraId="361B3A22" w14:textId="77777777" w:rsidR="00D80556" w:rsidRPr="00D80556" w:rsidRDefault="00D80556" w:rsidP="00D80556">
      <w:pPr>
        <w:spacing w:line="360" w:lineRule="auto"/>
        <w:rPr>
          <w:rFonts w:eastAsiaTheme="minorEastAsia"/>
          <w:lang w:val="de-DE"/>
        </w:rPr>
      </w:pPr>
      <w:r w:rsidRPr="00D80556">
        <w:rPr>
          <w:rFonts w:eastAsiaTheme="minorEastAsia"/>
          <w:lang w:val="de-DE"/>
        </w:rPr>
        <w:t xml:space="preserve">steht die Marke Sennheiser seit mehr als 75 Jahren. Während professionelle Audiolösungen </w:t>
      </w:r>
    </w:p>
    <w:p w14:paraId="4D91F37B" w14:textId="77777777" w:rsidR="00D80556" w:rsidRPr="00D80556" w:rsidRDefault="00D80556" w:rsidP="00D80556">
      <w:pPr>
        <w:spacing w:line="360" w:lineRule="auto"/>
        <w:rPr>
          <w:rFonts w:eastAsiaTheme="minorEastAsia"/>
          <w:lang w:val="de-DE"/>
        </w:rPr>
      </w:pPr>
      <w:r w:rsidRPr="00D80556">
        <w:rPr>
          <w:rFonts w:eastAsiaTheme="minorEastAsia"/>
          <w:lang w:val="de-DE"/>
        </w:rPr>
        <w:t xml:space="preserve">wie Mikrofone, Konferenzsysteme, Streaming-Technologien und Monitoring-Systeme zum </w:t>
      </w:r>
    </w:p>
    <w:p w14:paraId="73369A4F" w14:textId="77777777" w:rsidR="00D80556" w:rsidRPr="00D80556" w:rsidRDefault="00D80556" w:rsidP="00D80556">
      <w:pPr>
        <w:spacing w:line="360" w:lineRule="auto"/>
        <w:rPr>
          <w:rFonts w:eastAsiaTheme="minorEastAsia"/>
          <w:lang w:val="de-DE"/>
        </w:rPr>
      </w:pPr>
      <w:r w:rsidRPr="00D80556">
        <w:rPr>
          <w:rFonts w:eastAsiaTheme="minorEastAsia"/>
          <w:lang w:val="de-DE"/>
        </w:rPr>
        <w:t xml:space="preserve">Geschäft der Sennheiser electronic GmbH &amp; Co. KG gehören, wird das Geschäft mit </w:t>
      </w:r>
    </w:p>
    <w:p w14:paraId="10CAC6BB" w14:textId="77777777" w:rsidR="00D80556" w:rsidRPr="00D80556" w:rsidRDefault="00D80556" w:rsidP="00D80556">
      <w:pPr>
        <w:spacing w:line="360" w:lineRule="auto"/>
        <w:rPr>
          <w:rFonts w:eastAsiaTheme="minorEastAsia"/>
          <w:lang w:val="de-DE"/>
        </w:rPr>
      </w:pPr>
      <w:r w:rsidRPr="00D80556">
        <w:rPr>
          <w:rFonts w:eastAsiaTheme="minorEastAsia"/>
          <w:lang w:val="de-DE"/>
        </w:rPr>
        <w:lastRenderedPageBreak/>
        <w:t xml:space="preserve">Consumer Electronics-Produkten wie Kopfhörern, Soundbars und sprachoptimierten </w:t>
      </w:r>
    </w:p>
    <w:p w14:paraId="0B6924E4" w14:textId="4E36BB7D" w:rsidR="00D80556" w:rsidRPr="004C00FD" w:rsidRDefault="00D80556" w:rsidP="00D80556">
      <w:pPr>
        <w:spacing w:line="360" w:lineRule="auto"/>
        <w:rPr>
          <w:rFonts w:eastAsiaTheme="minorEastAsia"/>
          <w:lang w:val="de-DE"/>
        </w:rPr>
      </w:pPr>
      <w:proofErr w:type="spellStart"/>
      <w:r w:rsidRPr="00D80556">
        <w:rPr>
          <w:rFonts w:eastAsiaTheme="minorEastAsia"/>
          <w:lang w:val="de-DE"/>
        </w:rPr>
        <w:t>Hearables</w:t>
      </w:r>
      <w:proofErr w:type="spellEnd"/>
      <w:r w:rsidRPr="00D80556">
        <w:rPr>
          <w:rFonts w:eastAsiaTheme="minorEastAsia"/>
          <w:lang w:val="de-DE"/>
        </w:rPr>
        <w:t xml:space="preserve"> von der Sonova Holding AG unter der Lizenz von Sennheiser betrieben.</w:t>
      </w:r>
    </w:p>
    <w:p w14:paraId="334DE612" w14:textId="77777777" w:rsidR="005E0AFD" w:rsidRPr="00992556" w:rsidRDefault="005E0AFD" w:rsidP="005E0AFD">
      <w:pPr>
        <w:pStyle w:val="paragraph"/>
        <w:spacing w:before="0" w:beforeAutospacing="0" w:after="0" w:afterAutospacing="0"/>
        <w:textAlignment w:val="baseline"/>
        <w:rPr>
          <w:rFonts w:asciiTheme="minorHAnsi" w:eastAsiaTheme="minorEastAsia" w:hAnsiTheme="minorHAnsi" w:cstheme="minorBidi"/>
          <w:sz w:val="18"/>
          <w:szCs w:val="18"/>
        </w:rPr>
      </w:pPr>
      <w:r w:rsidRPr="00992556">
        <w:rPr>
          <w:rStyle w:val="eop"/>
          <w:rFonts w:asciiTheme="minorHAnsi" w:eastAsiaTheme="minorEastAsia" w:hAnsiTheme="minorHAnsi" w:cstheme="minorBidi"/>
          <w:sz w:val="18"/>
          <w:szCs w:val="18"/>
        </w:rPr>
        <w:t> </w:t>
      </w:r>
    </w:p>
    <w:p w14:paraId="4E8019DA" w14:textId="77777777" w:rsidR="005E0AFD" w:rsidRPr="00992556" w:rsidRDefault="00000000" w:rsidP="005E0AFD">
      <w:pPr>
        <w:pStyle w:val="paragraph"/>
        <w:spacing w:before="0" w:beforeAutospacing="0" w:after="0" w:afterAutospacing="0"/>
        <w:textAlignment w:val="baseline"/>
        <w:rPr>
          <w:rFonts w:asciiTheme="minorHAnsi" w:eastAsiaTheme="minorEastAsia" w:hAnsiTheme="minorHAnsi" w:cstheme="minorBidi"/>
          <w:color w:val="0070C0"/>
          <w:sz w:val="18"/>
          <w:szCs w:val="18"/>
        </w:rPr>
      </w:pPr>
      <w:hyperlink r:id="rId16">
        <w:r w:rsidR="005E0AFD" w:rsidRPr="00992556">
          <w:rPr>
            <w:rStyle w:val="normaltextrun"/>
            <w:rFonts w:asciiTheme="minorHAnsi" w:eastAsiaTheme="minorEastAsia" w:hAnsiTheme="minorHAnsi" w:cstheme="minorBidi"/>
            <w:color w:val="0070C0"/>
            <w:sz w:val="18"/>
            <w:szCs w:val="18"/>
          </w:rPr>
          <w:t>www.sennheiser.com</w:t>
        </w:r>
      </w:hyperlink>
      <w:r w:rsidR="005E0AFD" w:rsidRPr="00992556">
        <w:rPr>
          <w:rStyle w:val="normaltextrun"/>
          <w:rFonts w:asciiTheme="minorHAnsi" w:eastAsiaTheme="minorEastAsia" w:hAnsiTheme="minorHAnsi" w:cstheme="minorBidi"/>
          <w:color w:val="0070C0"/>
          <w:sz w:val="18"/>
          <w:szCs w:val="18"/>
        </w:rPr>
        <w:t> </w:t>
      </w:r>
      <w:r w:rsidR="005E0AFD" w:rsidRPr="00992556">
        <w:rPr>
          <w:rStyle w:val="eop"/>
          <w:rFonts w:asciiTheme="minorHAnsi" w:eastAsiaTheme="minorEastAsia" w:hAnsiTheme="minorHAnsi" w:cstheme="minorBidi"/>
          <w:color w:val="0070C0"/>
          <w:sz w:val="18"/>
          <w:szCs w:val="18"/>
        </w:rPr>
        <w:t> </w:t>
      </w:r>
    </w:p>
    <w:p w14:paraId="236CADD1" w14:textId="77777777" w:rsidR="005E0AFD" w:rsidRPr="00992556" w:rsidRDefault="00000000" w:rsidP="005E0AFD">
      <w:pPr>
        <w:pStyle w:val="paragraph"/>
        <w:spacing w:before="0" w:beforeAutospacing="0" w:after="0" w:afterAutospacing="0"/>
        <w:textAlignment w:val="baseline"/>
        <w:rPr>
          <w:rStyle w:val="eop"/>
          <w:rFonts w:asciiTheme="minorHAnsi" w:eastAsiaTheme="minorEastAsia" w:hAnsiTheme="minorHAnsi" w:cstheme="minorBidi"/>
          <w:color w:val="0070C0"/>
          <w:sz w:val="18"/>
          <w:szCs w:val="18"/>
        </w:rPr>
      </w:pPr>
      <w:hyperlink r:id="rId17">
        <w:r w:rsidR="005E0AFD" w:rsidRPr="00992556">
          <w:rPr>
            <w:rStyle w:val="normaltextrun"/>
            <w:rFonts w:asciiTheme="minorHAnsi" w:eastAsiaTheme="minorEastAsia" w:hAnsiTheme="minorHAnsi" w:cstheme="minorBidi"/>
            <w:color w:val="0070C0"/>
            <w:sz w:val="18"/>
            <w:szCs w:val="18"/>
          </w:rPr>
          <w:t>www.sennheiser-hearing.com</w:t>
        </w:r>
      </w:hyperlink>
      <w:r w:rsidR="005E0AFD" w:rsidRPr="00992556">
        <w:rPr>
          <w:rStyle w:val="eop"/>
          <w:rFonts w:asciiTheme="minorHAnsi" w:eastAsiaTheme="minorEastAsia" w:hAnsiTheme="minorHAnsi" w:cstheme="minorBidi"/>
          <w:color w:val="0070C0"/>
          <w:sz w:val="18"/>
          <w:szCs w:val="18"/>
        </w:rPr>
        <w:t> </w:t>
      </w:r>
    </w:p>
    <w:p w14:paraId="76D3C53C" w14:textId="77777777" w:rsidR="00955653" w:rsidRPr="00992556" w:rsidRDefault="00955653" w:rsidP="005E0AFD">
      <w:pPr>
        <w:pStyle w:val="paragraph"/>
        <w:spacing w:before="0" w:beforeAutospacing="0" w:after="0" w:afterAutospacing="0"/>
        <w:textAlignment w:val="baseline"/>
        <w:rPr>
          <w:rStyle w:val="eop"/>
          <w:rFonts w:asciiTheme="minorHAnsi" w:eastAsiaTheme="minorEastAsia" w:hAnsiTheme="minorHAnsi" w:cstheme="minorBidi"/>
          <w:color w:val="0070C0"/>
          <w:sz w:val="18"/>
          <w:szCs w:val="18"/>
        </w:rPr>
      </w:pPr>
    </w:p>
    <w:p w14:paraId="6E05EB1F" w14:textId="5678E57B" w:rsidR="005E0AFD" w:rsidRPr="00992556" w:rsidRDefault="00B174DB" w:rsidP="005366A2">
      <w:pPr>
        <w:pStyle w:val="paragraph"/>
        <w:spacing w:before="0" w:beforeAutospacing="0" w:after="0" w:afterAutospacing="0"/>
        <w:textAlignment w:val="baseline"/>
        <w:rPr>
          <w:rFonts w:ascii="Sennheiser Office" w:hAnsi="Sennheiser Office"/>
          <w:i/>
          <w:iCs/>
          <w:color w:val="000000" w:themeColor="text1"/>
          <w:sz w:val="20"/>
          <w:szCs w:val="20"/>
          <w:lang w:eastAsia="en-US"/>
        </w:rPr>
      </w:pPr>
      <w:r w:rsidRPr="00992556">
        <w:rPr>
          <w:rFonts w:ascii="Sennheiser Office" w:hAnsi="Sennheiser Office"/>
          <w:i/>
          <w:iCs/>
          <w:color w:val="000000" w:themeColor="text1"/>
          <w:sz w:val="20"/>
          <w:szCs w:val="20"/>
          <w:lang w:eastAsia="en-US"/>
        </w:rPr>
        <w:t>Auracast™ ist eine eingetragene Marke der Bluetooth SIG, Inc.</w:t>
      </w:r>
    </w:p>
    <w:p w14:paraId="69880232" w14:textId="77777777" w:rsidR="00B174DB" w:rsidRPr="00992556" w:rsidRDefault="00B174DB" w:rsidP="005366A2">
      <w:pPr>
        <w:pStyle w:val="paragraph"/>
        <w:spacing w:before="0" w:beforeAutospacing="0" w:after="0" w:afterAutospacing="0"/>
        <w:textAlignment w:val="baseline"/>
        <w:rPr>
          <w:rFonts w:asciiTheme="minorHAnsi" w:eastAsiaTheme="minorEastAsia" w:hAnsiTheme="minorHAnsi" w:cstheme="minorBidi"/>
          <w:color w:val="0070C0"/>
          <w:sz w:val="18"/>
          <w:szCs w:val="18"/>
        </w:rPr>
      </w:pPr>
    </w:p>
    <w:p w14:paraId="586DAF99" w14:textId="77777777" w:rsidR="00B174DB" w:rsidRPr="00992556" w:rsidRDefault="00B174DB" w:rsidP="00B174DB">
      <w:pPr>
        <w:spacing w:line="240" w:lineRule="auto"/>
        <w:rPr>
          <w:rFonts w:ascii="Sennheiser Office" w:hAnsi="Sennheiser Office"/>
          <w:b/>
          <w:bCs/>
          <w:sz w:val="20"/>
          <w:szCs w:val="20"/>
          <w:lang w:val="de-DE"/>
        </w:rPr>
      </w:pPr>
      <w:r w:rsidRPr="00992556">
        <w:rPr>
          <w:rFonts w:ascii="Sennheiser Office" w:hAnsi="Sennheiser Office"/>
          <w:b/>
          <w:bCs/>
          <w:sz w:val="20"/>
          <w:szCs w:val="20"/>
          <w:lang w:val="de-DE"/>
        </w:rPr>
        <w:t>Pressekontakt</w:t>
      </w:r>
    </w:p>
    <w:p w14:paraId="02F666B7" w14:textId="612B0E94" w:rsidR="00B174DB" w:rsidRPr="00992556" w:rsidRDefault="00B174DB" w:rsidP="00B174DB">
      <w:pPr>
        <w:spacing w:line="240" w:lineRule="auto"/>
        <w:rPr>
          <w:rFonts w:ascii="Sennheiser Office" w:hAnsi="Sennheiser Office"/>
          <w:sz w:val="20"/>
          <w:szCs w:val="20"/>
          <w:lang w:val="de-DE"/>
        </w:rPr>
      </w:pPr>
      <w:r w:rsidRPr="00992556">
        <w:rPr>
          <w:rFonts w:ascii="Sennheiser Office" w:hAnsi="Sennheiser Office"/>
          <w:sz w:val="20"/>
          <w:szCs w:val="20"/>
          <w:lang w:val="de-DE"/>
        </w:rPr>
        <w:t xml:space="preserve">Sonova Consumer Hearing </w:t>
      </w:r>
      <w:r w:rsidR="00DB6C0B" w:rsidRPr="0086203D">
        <w:rPr>
          <w:rFonts w:ascii="Sennheiser Office" w:hAnsi="Sennheiser Office"/>
          <w:sz w:val="20"/>
          <w:szCs w:val="20"/>
          <w:lang w:val="de-DE"/>
        </w:rPr>
        <w:t>UK</w:t>
      </w:r>
    </w:p>
    <w:p w14:paraId="41CF1DB2" w14:textId="067F916F" w:rsidR="00B174DB" w:rsidRPr="00992556" w:rsidRDefault="00B174DB" w:rsidP="00B174DB">
      <w:pPr>
        <w:spacing w:line="240" w:lineRule="auto"/>
        <w:rPr>
          <w:rFonts w:ascii="Sennheiser Office" w:hAnsi="Sennheiser Office"/>
          <w:sz w:val="20"/>
          <w:szCs w:val="20"/>
          <w:lang w:val="en-US"/>
        </w:rPr>
      </w:pPr>
      <w:r w:rsidRPr="0086203D">
        <w:rPr>
          <w:rFonts w:ascii="Sennheiser Office" w:hAnsi="Sennheiser Office"/>
          <w:sz w:val="20"/>
          <w:szCs w:val="20"/>
          <w:lang w:val="en-US"/>
        </w:rPr>
        <w:t>Kate Smart</w:t>
      </w:r>
    </w:p>
    <w:p w14:paraId="41B31DBE" w14:textId="77777777" w:rsidR="00B174DB" w:rsidRPr="0086203D" w:rsidRDefault="00B174DB" w:rsidP="00B174DB">
      <w:pPr>
        <w:spacing w:line="240" w:lineRule="auto"/>
        <w:rPr>
          <w:rFonts w:ascii="Sennheiser Office" w:hAnsi="Sennheiser Office"/>
          <w:sz w:val="20"/>
          <w:szCs w:val="20"/>
        </w:rPr>
      </w:pPr>
      <w:r w:rsidRPr="0086203D">
        <w:rPr>
          <w:rFonts w:ascii="Sennheiser Office" w:hAnsi="Sennheiser Office"/>
          <w:sz w:val="20"/>
          <w:szCs w:val="20"/>
        </w:rPr>
        <w:t xml:space="preserve">PR and Influencer Manager EMEA </w:t>
      </w:r>
    </w:p>
    <w:p w14:paraId="0FD205AF" w14:textId="771D1874" w:rsidR="00B174DB" w:rsidRPr="0086203D" w:rsidRDefault="00B174DB" w:rsidP="00B174DB">
      <w:pPr>
        <w:spacing w:line="240" w:lineRule="auto"/>
        <w:rPr>
          <w:rFonts w:ascii="Sennheiser Office" w:hAnsi="Sennheiser Office"/>
          <w:sz w:val="20"/>
          <w:szCs w:val="20"/>
          <w:lang w:val="de-DE"/>
        </w:rPr>
      </w:pPr>
      <w:r w:rsidRPr="0086203D">
        <w:rPr>
          <w:rFonts w:ascii="Sennheiser Office" w:hAnsi="Sennheiser Office"/>
          <w:sz w:val="20"/>
          <w:szCs w:val="20"/>
          <w:lang w:val="de-DE"/>
        </w:rPr>
        <w:t>T +447909729925</w:t>
      </w:r>
    </w:p>
    <w:p w14:paraId="3C948956" w14:textId="4F5D5DEB" w:rsidR="00992556" w:rsidRDefault="00000000" w:rsidP="0086203D">
      <w:pPr>
        <w:spacing w:line="240" w:lineRule="auto"/>
        <w:rPr>
          <w:rFonts w:ascii="Sennheiser Office" w:hAnsi="Sennheiser Office"/>
          <w:sz w:val="20"/>
          <w:szCs w:val="20"/>
        </w:rPr>
      </w:pPr>
      <w:hyperlink r:id="rId18" w:history="1">
        <w:r w:rsidR="00992556" w:rsidRPr="00992556">
          <w:rPr>
            <w:rStyle w:val="Hyperlink"/>
            <w:rFonts w:ascii="Sennheiser Office" w:hAnsi="Sennheiser Office"/>
            <w:sz w:val="20"/>
            <w:szCs w:val="20"/>
            <w:lang w:val="de-DE"/>
          </w:rPr>
          <w:t>kate.smart@sonova.</w:t>
        </w:r>
        <w:r w:rsidR="00992556" w:rsidRPr="00AA5E44">
          <w:rPr>
            <w:rStyle w:val="Hyperlink"/>
            <w:rFonts w:ascii="Sennheiser Office" w:hAnsi="Sennheiser Office"/>
            <w:sz w:val="20"/>
            <w:szCs w:val="20"/>
          </w:rPr>
          <w:t>com</w:t>
        </w:r>
      </w:hyperlink>
    </w:p>
    <w:p w14:paraId="4FFD6A06" w14:textId="4D9086E9" w:rsidR="005366A2" w:rsidRPr="0086203D" w:rsidRDefault="00992556" w:rsidP="0086203D">
      <w:pPr>
        <w:spacing w:line="240" w:lineRule="auto"/>
        <w:rPr>
          <w:rFonts w:ascii="Sennheiser Office" w:hAnsi="Sennheiser Office"/>
          <w:sz w:val="20"/>
          <w:szCs w:val="20"/>
          <w:lang w:val="de-DE"/>
          <w:rPrChange w:id="0" w:author="Lena Gensch" w:date="2024-08-28T13:15:00Z">
            <w:rPr>
              <w:rFonts w:eastAsiaTheme="minorEastAsia"/>
              <w:szCs w:val="18"/>
            </w:rPr>
          </w:rPrChange>
        </w:rPr>
        <w:sectPr w:rsidR="005366A2" w:rsidRPr="0086203D" w:rsidSect="004D12EE">
          <w:headerReference w:type="default" r:id="rId19"/>
          <w:footerReference w:type="default" r:id="rId20"/>
          <w:headerReference w:type="first" r:id="rId21"/>
          <w:footerReference w:type="first" r:id="rId22"/>
          <w:type w:val="continuous"/>
          <w:pgSz w:w="11906" w:h="16838" w:code="9"/>
          <w:pgMar w:top="2756" w:right="2608" w:bottom="1418" w:left="1418" w:header="1985" w:footer="1072" w:gutter="0"/>
          <w:cols w:space="708"/>
          <w:titlePg/>
          <w:docGrid w:linePitch="360"/>
        </w:sectPr>
      </w:pPr>
      <w:r w:rsidRPr="00992556">
        <w:rPr>
          <w:rFonts w:ascii="Sennheiser Office" w:hAnsi="Sennheiser Office"/>
          <w:sz w:val="20"/>
          <w:szCs w:val="20"/>
          <w:lang w:val="de-DE"/>
        </w:rPr>
        <w:t xml:space="preserve"> </w:t>
      </w:r>
    </w:p>
    <w:p w14:paraId="4A73B6E4" w14:textId="42B11551" w:rsidR="56AAD933" w:rsidRPr="00992556" w:rsidRDefault="56AAD933" w:rsidP="00F57B30">
      <w:pPr>
        <w:spacing w:line="240" w:lineRule="auto"/>
        <w:rPr>
          <w:lang w:val="de-DE"/>
        </w:rPr>
      </w:pPr>
    </w:p>
    <w:sectPr w:rsidR="56AAD933" w:rsidRPr="00992556" w:rsidSect="004D12EE">
      <w:footerReference w:type="default" r:id="rId23"/>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C35A3" w14:textId="77777777" w:rsidR="00266C0E" w:rsidRDefault="00266C0E" w:rsidP="00CA1EB9">
      <w:pPr>
        <w:spacing w:line="240" w:lineRule="auto"/>
      </w:pPr>
      <w:r>
        <w:separator/>
      </w:r>
    </w:p>
  </w:endnote>
  <w:endnote w:type="continuationSeparator" w:id="0">
    <w:p w14:paraId="7E3FE2BC" w14:textId="77777777" w:rsidR="00266C0E" w:rsidRDefault="00266C0E" w:rsidP="00CA1EB9">
      <w:pPr>
        <w:spacing w:line="240" w:lineRule="auto"/>
      </w:pPr>
      <w:r>
        <w:continuationSeparator/>
      </w:r>
    </w:p>
  </w:endnote>
  <w:endnote w:type="continuationNotice" w:id="1">
    <w:p w14:paraId="7CB698CB" w14:textId="77777777" w:rsidR="00266C0E" w:rsidRDefault="00266C0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panose1 w:val="020B0504020101010102"/>
    <w:charset w:val="00"/>
    <w:family w:val="swiss"/>
    <w:pitch w:val="variable"/>
    <w:sig w:usb0="A00000AF" w:usb1="500020DB" w:usb2="00000000" w:usb3="00000000" w:csb0="00000093" w:csb1="00000000"/>
    <w:embedRegular r:id="rId1" w:fontKey="{ED908C15-A133-46FE-A16B-8AA70B8AE2DB}"/>
    <w:embedBold r:id="rId2" w:fontKey="{87BF7348-E28B-4E30-9BE6-506A1EA75D90}"/>
    <w:embedItalic r:id="rId3" w:fontKey="{27D8AB16-B260-4DA0-BD48-59F07A79AC24}"/>
    <w:embedBoldItalic r:id="rId4" w:fontKey="{EE93543F-0EB2-416C-8271-10AE0388EF3F}"/>
  </w:font>
  <w:font w:name="Tahoma">
    <w:panose1 w:val="020B0604030504040204"/>
    <w:charset w:val="00"/>
    <w:family w:val="swiss"/>
    <w:pitch w:val="variable"/>
    <w:sig w:usb0="E1002EFF" w:usb1="C000605B" w:usb2="00000029" w:usb3="00000000" w:csb0="000101FF" w:csb1="00000000"/>
    <w:embedRegular r:id="rId5" w:fontKey="{C7D4DD01-8B0C-4B18-8E15-13C416A8F84B}"/>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700CDE08-2101-4B5A-86FA-5160D2298F5C}"/>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53B97562" w14:textId="77777777" w:rsidTr="0DF545CA">
      <w:tc>
        <w:tcPr>
          <w:tcW w:w="2625" w:type="dxa"/>
        </w:tcPr>
        <w:p w14:paraId="101AF2D9" w14:textId="3EFA50FB" w:rsidR="0DF545CA" w:rsidRDefault="0DF545CA" w:rsidP="0DF545CA">
          <w:pPr>
            <w:pStyle w:val="Header"/>
            <w:ind w:left="-115"/>
            <w:rPr>
              <w:szCs w:val="18"/>
            </w:rPr>
          </w:pPr>
        </w:p>
      </w:tc>
      <w:tc>
        <w:tcPr>
          <w:tcW w:w="2625" w:type="dxa"/>
        </w:tcPr>
        <w:p w14:paraId="6593F567" w14:textId="78E569EC" w:rsidR="0DF545CA" w:rsidRDefault="0DF545CA" w:rsidP="0DF545CA">
          <w:pPr>
            <w:pStyle w:val="Header"/>
            <w:jc w:val="center"/>
            <w:rPr>
              <w:szCs w:val="18"/>
            </w:rPr>
          </w:pPr>
        </w:p>
      </w:tc>
      <w:tc>
        <w:tcPr>
          <w:tcW w:w="2625" w:type="dxa"/>
        </w:tcPr>
        <w:p w14:paraId="5AB6A39F" w14:textId="2E0E8B33" w:rsidR="0DF545CA" w:rsidRDefault="0DF545CA" w:rsidP="0DF545CA">
          <w:pPr>
            <w:pStyle w:val="Header"/>
            <w:ind w:right="-115"/>
            <w:jc w:val="right"/>
            <w:rPr>
              <w:szCs w:val="18"/>
            </w:rPr>
          </w:pPr>
        </w:p>
      </w:tc>
    </w:tr>
  </w:tbl>
  <w:p w14:paraId="7735EEAD" w14:textId="027AC1F6" w:rsidR="0DF545CA" w:rsidRDefault="0DF545CA" w:rsidP="0DF545CA">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Footer"/>
    </w:pPr>
    <w:r>
      <w:rPr>
        <w:noProof/>
        <w:color w:val="2B579A"/>
        <w:shd w:val="clear" w:color="auto" w:fill="E6E6E6"/>
        <w:lang w:val="de-DE" w:eastAsia="de-DE"/>
      </w:rPr>
      <w:drawing>
        <wp:anchor distT="0" distB="0" distL="114300" distR="114300" simplePos="0" relativeHeight="251658242"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Header"/>
            <w:ind w:left="-115"/>
            <w:rPr>
              <w:szCs w:val="18"/>
            </w:rPr>
          </w:pPr>
        </w:p>
      </w:tc>
      <w:tc>
        <w:tcPr>
          <w:tcW w:w="2625" w:type="dxa"/>
        </w:tcPr>
        <w:p w14:paraId="1D849A94" w14:textId="5E3DD92E" w:rsidR="0DF545CA" w:rsidRDefault="0DF545CA" w:rsidP="0DF545CA">
          <w:pPr>
            <w:pStyle w:val="Header"/>
            <w:jc w:val="center"/>
            <w:rPr>
              <w:szCs w:val="18"/>
            </w:rPr>
          </w:pPr>
        </w:p>
      </w:tc>
      <w:tc>
        <w:tcPr>
          <w:tcW w:w="2625" w:type="dxa"/>
        </w:tcPr>
        <w:p w14:paraId="30AD9A85" w14:textId="15D18D13" w:rsidR="0DF545CA" w:rsidRDefault="0DF545CA" w:rsidP="0DF545CA">
          <w:pPr>
            <w:pStyle w:val="Header"/>
            <w:ind w:right="-115"/>
            <w:jc w:val="right"/>
            <w:rPr>
              <w:szCs w:val="18"/>
            </w:rPr>
          </w:pPr>
        </w:p>
      </w:tc>
    </w:tr>
  </w:tbl>
  <w:p w14:paraId="75D7085E" w14:textId="28F96528" w:rsidR="0DF545CA" w:rsidRDefault="0DF545CA" w:rsidP="0DF545CA">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7EA02" w14:textId="77777777" w:rsidR="00266C0E" w:rsidRDefault="00266C0E" w:rsidP="00CA1EB9">
      <w:pPr>
        <w:spacing w:line="240" w:lineRule="auto"/>
      </w:pPr>
      <w:r>
        <w:separator/>
      </w:r>
    </w:p>
  </w:footnote>
  <w:footnote w:type="continuationSeparator" w:id="0">
    <w:p w14:paraId="7F9CFE81" w14:textId="77777777" w:rsidR="00266C0E" w:rsidRDefault="00266C0E" w:rsidP="00CA1EB9">
      <w:pPr>
        <w:spacing w:line="240" w:lineRule="auto"/>
      </w:pPr>
      <w:r>
        <w:continuationSeparator/>
      </w:r>
    </w:p>
  </w:footnote>
  <w:footnote w:type="continuationNotice" w:id="1">
    <w:p w14:paraId="5E412C67" w14:textId="77777777" w:rsidR="00266C0E" w:rsidRDefault="00266C0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77777777" w:rsidR="0089169D" w:rsidRDefault="0089169D">
    <w:pPr>
      <w:pStyle w:val="Header"/>
    </w:pPr>
    <w:r>
      <w:rPr>
        <w:noProof/>
        <w:color w:val="2B579A"/>
        <w:shd w:val="clear" w:color="auto" w:fill="E6E6E6"/>
        <w:lang w:val="de-DE" w:eastAsia="de-DE"/>
      </w:rPr>
      <mc:AlternateContent>
        <mc:Choice Requires="wps">
          <w:drawing>
            <wp:anchor distT="0" distB="0" distL="114300" distR="114300" simplePos="0" relativeHeight="251658244"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 Box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30DAEDFF"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fldSimple w:instr=" NUMPAGES  \* Arabic  \* MERGEFORMAT ">
                            <w:r w:rsidR="005B38B6">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0E79077" id="_x0000_t202" coordsize="21600,21600" o:spt="202" path="m,l,21600r21600,l21600,xe">
              <v:stroke joinstyle="miter"/>
              <v:path gradientshapeok="t" o:connecttype="rect"/>
            </v:shapetype>
            <v:shape id="Text Box 31" o:spid="_x0000_s1026" type="#_x0000_t202" style="position:absolute;margin-left:470pt;margin-top:43.3pt;width:67.8pt;height:13.6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" filled="f" stroked="f" strokeweight=".5pt">
              <v:textbox inset="0,0,0,0">
                <w:txbxContent>
                  <w:p w14:paraId="47D93FC5" w14:textId="30DAEDFF"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fldSimple w:instr=" NUMPAGES  \* Arabic  \* MERGEFORMAT ">
                      <w:r w:rsidR="005B38B6">
                        <w:rPr>
                          <w:noProof/>
                        </w:rPr>
                        <w:t>3</w:t>
                      </w:r>
                    </w:fldSimple>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3"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36D2C45F" w:rsidR="0089169D" w:rsidRPr="00FA1A9E" w:rsidRDefault="0089169D" w:rsidP="00FA1A9E">
                          <w:pPr>
                            <w:jc w:val="right"/>
                            <w:rPr>
                              <w:noProof/>
                              <w:color w:val="DDDDDD" w:themeColor="accent1"/>
                              <w:spacing w:val="10"/>
                              <w:sz w:val="15"/>
                              <w:szCs w:val="15"/>
                              <w:lang w:val="de-DE"/>
                            </w:rPr>
                          </w:pPr>
                          <w:r>
                            <w:rPr>
                              <w:noProof/>
                              <w:color w:val="DDDDDD" w:themeColor="accent1"/>
                              <w:spacing w:val="10"/>
                              <w:sz w:val="15"/>
                              <w:szCs w:val="15"/>
                              <w:lang w:val="de-DE"/>
                            </w:rPr>
                            <w:t>PRESS</w:t>
                          </w:r>
                          <w:r w:rsidR="002F532D">
                            <w:rPr>
                              <w:noProof/>
                              <w:color w:val="DDDDDD" w:themeColor="accent1"/>
                              <w:spacing w:val="10"/>
                              <w:sz w:val="15"/>
                              <w:szCs w:val="15"/>
                              <w:lang w:val="de-DE"/>
                            </w:rPr>
                            <w:t xml:space="preserve">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9966D98" id="Text Box 192" o:spid="_x0000_s1027" type="#_x0000_t202" style="position:absolute;margin-left:193.5pt;margin-top:30.75pt;width:345.25pt;height:28.9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" filled="f" stroked="f" strokeweight=".5pt">
              <v:textbox inset="0,0,0,0">
                <w:txbxContent>
                  <w:p w14:paraId="13A1AB15" w14:textId="36D2C45F" w:rsidR="0089169D" w:rsidRPr="00FA1A9E" w:rsidRDefault="0089169D" w:rsidP="00FA1A9E">
                    <w:pPr>
                      <w:jc w:val="right"/>
                      <w:rPr>
                        <w:noProof/>
                        <w:color w:val="DDDDDD" w:themeColor="accent1"/>
                        <w:spacing w:val="10"/>
                        <w:sz w:val="15"/>
                        <w:szCs w:val="15"/>
                        <w:lang w:val="de-DE"/>
                      </w:rPr>
                    </w:pPr>
                    <w:r>
                      <w:rPr>
                        <w:noProof/>
                        <w:color w:val="DDDDDD" w:themeColor="accent1"/>
                        <w:spacing w:val="10"/>
                        <w:sz w:val="15"/>
                        <w:szCs w:val="15"/>
                        <w:lang w:val="de-DE"/>
                      </w:rPr>
                      <w:t>PRESS</w:t>
                    </w:r>
                    <w:r w:rsidR="002F532D">
                      <w:rPr>
                        <w:noProof/>
                        <w:color w:val="DDDDDD" w:themeColor="accent1"/>
                        <w:spacing w:val="10"/>
                        <w:sz w:val="15"/>
                        <w:szCs w:val="15"/>
                        <w:lang w:val="de-DE"/>
                      </w:rPr>
                      <w:t xml:space="preserve">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1"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1AED03DF" w:rsidR="0089169D" w:rsidRDefault="002F532D">
    <w:pPr>
      <w:pStyle w:val="Header"/>
    </w:pPr>
    <w:r w:rsidRPr="002F532D">
      <w:rPr>
        <w:noProof/>
      </w:rPr>
      <mc:AlternateContent>
        <mc:Choice Requires="wps">
          <w:drawing>
            <wp:anchor distT="0" distB="0" distL="114300" distR="114300" simplePos="0" relativeHeight="251658245" behindDoc="0" locked="1" layoutInCell="1" allowOverlap="1" wp14:anchorId="585C47A6" wp14:editId="11BA332B">
              <wp:simplePos x="0" y="0"/>
              <wp:positionH relativeFrom="page">
                <wp:posOffset>2461895</wp:posOffset>
              </wp:positionH>
              <wp:positionV relativeFrom="page">
                <wp:posOffset>419100</wp:posOffset>
              </wp:positionV>
              <wp:extent cx="4384675" cy="367030"/>
              <wp:effectExtent l="0" t="0" r="0" b="13970"/>
              <wp:wrapNone/>
              <wp:docPr id="2"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A7939FB" w14:textId="271CED35" w:rsidR="002F532D" w:rsidRPr="00FA1A9E" w:rsidRDefault="002F532D" w:rsidP="002F532D">
                          <w:pPr>
                            <w:jc w:val="right"/>
                            <w:rPr>
                              <w:noProof/>
                              <w:color w:val="DDDDDD" w:themeColor="accent1"/>
                              <w:spacing w:val="10"/>
                              <w:sz w:val="15"/>
                              <w:szCs w:val="15"/>
                              <w:lang w:val="de-DE"/>
                            </w:rPr>
                          </w:pPr>
                          <w:r>
                            <w:rPr>
                              <w:noProof/>
                              <w:color w:val="DDDDDD"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85C47A6" id="_x0000_t202" coordsize="21600,21600" o:spt="202" path="m,l,21600r21600,l21600,xe">
              <v:stroke joinstyle="miter"/>
              <v:path gradientshapeok="t" o:connecttype="rect"/>
            </v:shapetype>
            <v:shape id="Text Box 2" o:spid="_x0000_s1028" type="#_x0000_t202" style="position:absolute;margin-left:193.85pt;margin-top:33pt;width:345.25pt;height:28.9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" filled="f" stroked="f" strokeweight=".5pt">
              <v:textbox inset="0,0,0,0">
                <w:txbxContent>
                  <w:p w14:paraId="0A7939FB" w14:textId="271CED35" w:rsidR="002F532D" w:rsidRPr="00FA1A9E" w:rsidRDefault="002F532D" w:rsidP="002F532D">
                    <w:pPr>
                      <w:jc w:val="right"/>
                      <w:rPr>
                        <w:noProof/>
                        <w:color w:val="DDDDDD" w:themeColor="accent1"/>
                        <w:spacing w:val="10"/>
                        <w:sz w:val="15"/>
                        <w:szCs w:val="15"/>
                        <w:lang w:val="de-DE"/>
                      </w:rPr>
                    </w:pPr>
                    <w:r>
                      <w:rPr>
                        <w:noProof/>
                        <w:color w:val="DDDDDD" w:themeColor="accent1"/>
                        <w:spacing w:val="10"/>
                        <w:sz w:val="15"/>
                        <w:szCs w:val="15"/>
                        <w:lang w:val="de-DE"/>
                      </w:rPr>
                      <w:t>PRESS RELEASE</w:t>
                    </w:r>
                  </w:p>
                </w:txbxContent>
              </v:textbox>
              <w10:wrap anchorx="page" anchory="page"/>
              <w10:anchorlock/>
            </v:shape>
          </w:pict>
        </mc:Fallback>
      </mc:AlternateContent>
    </w:r>
    <w:r w:rsidRPr="002F532D">
      <w:rPr>
        <w:noProof/>
      </w:rPr>
      <mc:AlternateContent>
        <mc:Choice Requires="wps">
          <w:drawing>
            <wp:anchor distT="0" distB="0" distL="114300" distR="114300" simplePos="0" relativeHeight="251658246" behindDoc="0" locked="1" layoutInCell="1" allowOverlap="1" wp14:anchorId="0E46EB54" wp14:editId="51BEAC83">
              <wp:simplePos x="0" y="0"/>
              <wp:positionH relativeFrom="page">
                <wp:posOffset>5973445</wp:posOffset>
              </wp:positionH>
              <wp:positionV relativeFrom="page">
                <wp:posOffset>578485</wp:posOffset>
              </wp:positionV>
              <wp:extent cx="861060" cy="172720"/>
              <wp:effectExtent l="0" t="0" r="15240" b="0"/>
              <wp:wrapNone/>
              <wp:docPr id="5"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60579BF" w14:textId="77777777"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E46EB54" id="Text Box 5" o:spid="_x0000_s1029" type="#_x0000_t202" style="position:absolute;margin-left:470.35pt;margin-top:45.55pt;width:67.8pt;height:13.6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" filled="f" stroked="f" strokeweight=".5pt">
              <v:textbox inset="0,0,0,0">
                <w:txbxContent>
                  <w:p w14:paraId="360579BF" w14:textId="77777777"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F91849"/>
    <w:multiLevelType w:val="hybridMultilevel"/>
    <w:tmpl w:val="036EF26C"/>
    <w:lvl w:ilvl="0" w:tplc="D2546CAE">
      <w:start w:val="1"/>
      <w:numFmt w:val="bullet"/>
      <w:lvlText w:val="·"/>
      <w:lvlJc w:val="left"/>
      <w:pPr>
        <w:ind w:left="720" w:hanging="360"/>
      </w:pPr>
      <w:rPr>
        <w:rFonts w:ascii="Symbol" w:hAnsi="Symbol" w:hint="default"/>
      </w:rPr>
    </w:lvl>
    <w:lvl w:ilvl="1" w:tplc="D244290A">
      <w:start w:val="1"/>
      <w:numFmt w:val="bullet"/>
      <w:lvlText w:val="o"/>
      <w:lvlJc w:val="left"/>
      <w:pPr>
        <w:ind w:left="1440" w:hanging="360"/>
      </w:pPr>
      <w:rPr>
        <w:rFonts w:ascii="Courier New" w:hAnsi="Courier New" w:hint="default"/>
      </w:rPr>
    </w:lvl>
    <w:lvl w:ilvl="2" w:tplc="D2ACA948">
      <w:start w:val="1"/>
      <w:numFmt w:val="bullet"/>
      <w:lvlText w:val=""/>
      <w:lvlJc w:val="left"/>
      <w:pPr>
        <w:ind w:left="2160" w:hanging="360"/>
      </w:pPr>
      <w:rPr>
        <w:rFonts w:ascii="Wingdings" w:hAnsi="Wingdings" w:hint="default"/>
      </w:rPr>
    </w:lvl>
    <w:lvl w:ilvl="3" w:tplc="A99EAE3C">
      <w:start w:val="1"/>
      <w:numFmt w:val="bullet"/>
      <w:lvlText w:val="·"/>
      <w:lvlJc w:val="left"/>
      <w:pPr>
        <w:ind w:left="2880" w:hanging="360"/>
      </w:pPr>
      <w:rPr>
        <w:rFonts w:ascii="Symbol" w:hAnsi="Symbol" w:hint="default"/>
      </w:rPr>
    </w:lvl>
    <w:lvl w:ilvl="4" w:tplc="C90A0C2C">
      <w:start w:val="1"/>
      <w:numFmt w:val="bullet"/>
      <w:lvlText w:val="o"/>
      <w:lvlJc w:val="left"/>
      <w:pPr>
        <w:ind w:left="3600" w:hanging="360"/>
      </w:pPr>
      <w:rPr>
        <w:rFonts w:ascii="Courier New" w:hAnsi="Courier New" w:hint="default"/>
      </w:rPr>
    </w:lvl>
    <w:lvl w:ilvl="5" w:tplc="6276BDD4">
      <w:start w:val="1"/>
      <w:numFmt w:val="bullet"/>
      <w:lvlText w:val=""/>
      <w:lvlJc w:val="left"/>
      <w:pPr>
        <w:ind w:left="4320" w:hanging="360"/>
      </w:pPr>
      <w:rPr>
        <w:rFonts w:ascii="Wingdings" w:hAnsi="Wingdings" w:hint="default"/>
      </w:rPr>
    </w:lvl>
    <w:lvl w:ilvl="6" w:tplc="07328DF2">
      <w:start w:val="1"/>
      <w:numFmt w:val="bullet"/>
      <w:lvlText w:val=""/>
      <w:lvlJc w:val="left"/>
      <w:pPr>
        <w:ind w:left="5040" w:hanging="360"/>
      </w:pPr>
      <w:rPr>
        <w:rFonts w:ascii="Symbol" w:hAnsi="Symbol" w:hint="default"/>
      </w:rPr>
    </w:lvl>
    <w:lvl w:ilvl="7" w:tplc="1E0E582C">
      <w:start w:val="1"/>
      <w:numFmt w:val="bullet"/>
      <w:lvlText w:val="o"/>
      <w:lvlJc w:val="left"/>
      <w:pPr>
        <w:ind w:left="5760" w:hanging="360"/>
      </w:pPr>
      <w:rPr>
        <w:rFonts w:ascii="Courier New" w:hAnsi="Courier New" w:hint="default"/>
      </w:rPr>
    </w:lvl>
    <w:lvl w:ilvl="8" w:tplc="2CCE4DEE">
      <w:start w:val="1"/>
      <w:numFmt w:val="bullet"/>
      <w:lvlText w:val=""/>
      <w:lvlJc w:val="left"/>
      <w:pPr>
        <w:ind w:left="6480" w:hanging="360"/>
      </w:pPr>
      <w:rPr>
        <w:rFonts w:ascii="Wingdings" w:hAnsi="Wingdings" w:hint="default"/>
      </w:rPr>
    </w:lvl>
  </w:abstractNum>
  <w:abstractNum w:abstractNumId="1" w15:restartNumberingAfterBreak="0">
    <w:nsid w:val="36C5C60A"/>
    <w:multiLevelType w:val="hybridMultilevel"/>
    <w:tmpl w:val="AA5E5960"/>
    <w:lvl w:ilvl="0" w:tplc="4A66902A">
      <w:start w:val="1"/>
      <w:numFmt w:val="bullet"/>
      <w:lvlText w:val=""/>
      <w:lvlJc w:val="left"/>
      <w:pPr>
        <w:ind w:left="720" w:hanging="360"/>
      </w:pPr>
      <w:rPr>
        <w:rFonts w:ascii="Symbol" w:hAnsi="Symbol" w:hint="default"/>
      </w:rPr>
    </w:lvl>
    <w:lvl w:ilvl="1" w:tplc="16D8CB06">
      <w:start w:val="1"/>
      <w:numFmt w:val="bullet"/>
      <w:lvlText w:val="·"/>
      <w:lvlJc w:val="left"/>
      <w:pPr>
        <w:ind w:left="1440" w:hanging="360"/>
      </w:pPr>
      <w:rPr>
        <w:rFonts w:ascii="Symbol" w:hAnsi="Symbol" w:hint="default"/>
      </w:rPr>
    </w:lvl>
    <w:lvl w:ilvl="2" w:tplc="255A5600">
      <w:start w:val="1"/>
      <w:numFmt w:val="bullet"/>
      <w:lvlText w:val=""/>
      <w:lvlJc w:val="left"/>
      <w:pPr>
        <w:ind w:left="2160" w:hanging="360"/>
      </w:pPr>
      <w:rPr>
        <w:rFonts w:ascii="Wingdings" w:hAnsi="Wingdings" w:hint="default"/>
      </w:rPr>
    </w:lvl>
    <w:lvl w:ilvl="3" w:tplc="A9906260">
      <w:start w:val="1"/>
      <w:numFmt w:val="bullet"/>
      <w:lvlText w:val=""/>
      <w:lvlJc w:val="left"/>
      <w:pPr>
        <w:ind w:left="2880" w:hanging="360"/>
      </w:pPr>
      <w:rPr>
        <w:rFonts w:ascii="Symbol" w:hAnsi="Symbol" w:hint="default"/>
      </w:rPr>
    </w:lvl>
    <w:lvl w:ilvl="4" w:tplc="616CFA98">
      <w:start w:val="1"/>
      <w:numFmt w:val="bullet"/>
      <w:lvlText w:val="o"/>
      <w:lvlJc w:val="left"/>
      <w:pPr>
        <w:ind w:left="3600" w:hanging="360"/>
      </w:pPr>
      <w:rPr>
        <w:rFonts w:ascii="Courier New" w:hAnsi="Courier New" w:hint="default"/>
      </w:rPr>
    </w:lvl>
    <w:lvl w:ilvl="5" w:tplc="3F58713E">
      <w:start w:val="1"/>
      <w:numFmt w:val="bullet"/>
      <w:lvlText w:val=""/>
      <w:lvlJc w:val="left"/>
      <w:pPr>
        <w:ind w:left="4320" w:hanging="360"/>
      </w:pPr>
      <w:rPr>
        <w:rFonts w:ascii="Wingdings" w:hAnsi="Wingdings" w:hint="default"/>
      </w:rPr>
    </w:lvl>
    <w:lvl w:ilvl="6" w:tplc="F06AD46C">
      <w:start w:val="1"/>
      <w:numFmt w:val="bullet"/>
      <w:lvlText w:val=""/>
      <w:lvlJc w:val="left"/>
      <w:pPr>
        <w:ind w:left="5040" w:hanging="360"/>
      </w:pPr>
      <w:rPr>
        <w:rFonts w:ascii="Symbol" w:hAnsi="Symbol" w:hint="default"/>
      </w:rPr>
    </w:lvl>
    <w:lvl w:ilvl="7" w:tplc="D3585EDE">
      <w:start w:val="1"/>
      <w:numFmt w:val="bullet"/>
      <w:lvlText w:val="o"/>
      <w:lvlJc w:val="left"/>
      <w:pPr>
        <w:ind w:left="5760" w:hanging="360"/>
      </w:pPr>
      <w:rPr>
        <w:rFonts w:ascii="Courier New" w:hAnsi="Courier New" w:hint="default"/>
      </w:rPr>
    </w:lvl>
    <w:lvl w:ilvl="8" w:tplc="C6843642">
      <w:start w:val="1"/>
      <w:numFmt w:val="bullet"/>
      <w:lvlText w:val=""/>
      <w:lvlJc w:val="left"/>
      <w:pPr>
        <w:ind w:left="6480" w:hanging="360"/>
      </w:pPr>
      <w:rPr>
        <w:rFonts w:ascii="Wingdings" w:hAnsi="Wingdings" w:hint="default"/>
      </w:rPr>
    </w:lvl>
  </w:abstractNum>
  <w:abstractNum w:abstractNumId="2" w15:restartNumberingAfterBreak="0">
    <w:nsid w:val="7E84D0F1"/>
    <w:multiLevelType w:val="hybridMultilevel"/>
    <w:tmpl w:val="9C4A40F4"/>
    <w:lvl w:ilvl="0" w:tplc="204C8038">
      <w:start w:val="1"/>
      <w:numFmt w:val="bullet"/>
      <w:lvlText w:val=""/>
      <w:lvlJc w:val="left"/>
      <w:pPr>
        <w:ind w:left="720" w:hanging="360"/>
      </w:pPr>
      <w:rPr>
        <w:rFonts w:ascii="Symbol" w:hAnsi="Symbol" w:hint="default"/>
      </w:rPr>
    </w:lvl>
    <w:lvl w:ilvl="1" w:tplc="4DECCDD0">
      <w:start w:val="1"/>
      <w:numFmt w:val="bullet"/>
      <w:lvlText w:val="o"/>
      <w:lvlJc w:val="left"/>
      <w:pPr>
        <w:ind w:left="1440" w:hanging="360"/>
      </w:pPr>
      <w:rPr>
        <w:rFonts w:ascii="Courier New" w:hAnsi="Courier New" w:hint="default"/>
      </w:rPr>
    </w:lvl>
    <w:lvl w:ilvl="2" w:tplc="5C8A9088">
      <w:start w:val="1"/>
      <w:numFmt w:val="bullet"/>
      <w:lvlText w:val="·"/>
      <w:lvlJc w:val="left"/>
      <w:pPr>
        <w:ind w:left="2160" w:hanging="360"/>
      </w:pPr>
      <w:rPr>
        <w:rFonts w:ascii="Symbol" w:hAnsi="Symbol" w:hint="default"/>
      </w:rPr>
    </w:lvl>
    <w:lvl w:ilvl="3" w:tplc="3B884270">
      <w:start w:val="1"/>
      <w:numFmt w:val="bullet"/>
      <w:lvlText w:val=""/>
      <w:lvlJc w:val="left"/>
      <w:pPr>
        <w:ind w:left="2880" w:hanging="360"/>
      </w:pPr>
      <w:rPr>
        <w:rFonts w:ascii="Symbol" w:hAnsi="Symbol" w:hint="default"/>
      </w:rPr>
    </w:lvl>
    <w:lvl w:ilvl="4" w:tplc="36EEC024">
      <w:start w:val="1"/>
      <w:numFmt w:val="bullet"/>
      <w:lvlText w:val="o"/>
      <w:lvlJc w:val="left"/>
      <w:pPr>
        <w:ind w:left="3600" w:hanging="360"/>
      </w:pPr>
      <w:rPr>
        <w:rFonts w:ascii="Courier New" w:hAnsi="Courier New" w:hint="default"/>
      </w:rPr>
    </w:lvl>
    <w:lvl w:ilvl="5" w:tplc="A3BC0AA0">
      <w:start w:val="1"/>
      <w:numFmt w:val="bullet"/>
      <w:lvlText w:val=""/>
      <w:lvlJc w:val="left"/>
      <w:pPr>
        <w:ind w:left="4320" w:hanging="360"/>
      </w:pPr>
      <w:rPr>
        <w:rFonts w:ascii="Wingdings" w:hAnsi="Wingdings" w:hint="default"/>
      </w:rPr>
    </w:lvl>
    <w:lvl w:ilvl="6" w:tplc="1524631C">
      <w:start w:val="1"/>
      <w:numFmt w:val="bullet"/>
      <w:lvlText w:val=""/>
      <w:lvlJc w:val="left"/>
      <w:pPr>
        <w:ind w:left="5040" w:hanging="360"/>
      </w:pPr>
      <w:rPr>
        <w:rFonts w:ascii="Symbol" w:hAnsi="Symbol" w:hint="default"/>
      </w:rPr>
    </w:lvl>
    <w:lvl w:ilvl="7" w:tplc="82BAAA3C">
      <w:start w:val="1"/>
      <w:numFmt w:val="bullet"/>
      <w:lvlText w:val="o"/>
      <w:lvlJc w:val="left"/>
      <w:pPr>
        <w:ind w:left="5760" w:hanging="360"/>
      </w:pPr>
      <w:rPr>
        <w:rFonts w:ascii="Courier New" w:hAnsi="Courier New" w:hint="default"/>
      </w:rPr>
    </w:lvl>
    <w:lvl w:ilvl="8" w:tplc="733C38B4">
      <w:start w:val="1"/>
      <w:numFmt w:val="bullet"/>
      <w:lvlText w:val=""/>
      <w:lvlJc w:val="left"/>
      <w:pPr>
        <w:ind w:left="6480" w:hanging="360"/>
      </w:pPr>
      <w:rPr>
        <w:rFonts w:ascii="Wingdings" w:hAnsi="Wingdings" w:hint="default"/>
      </w:rPr>
    </w:lvl>
  </w:abstractNum>
  <w:num w:numId="1" w16cid:durableId="145900351">
    <w:abstractNumId w:val="2"/>
  </w:num>
  <w:num w:numId="2" w16cid:durableId="1021396792">
    <w:abstractNumId w:val="1"/>
  </w:num>
  <w:num w:numId="3" w16cid:durableId="161883502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na Gensch">
    <w15:presenceInfo w15:providerId="AD" w15:userId="S::L.Gensch@faktor3.de::115cbab1-e85c-405f-989c-d237f85108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3949"/>
    <w:rsid w:val="0000494B"/>
    <w:rsid w:val="0000589E"/>
    <w:rsid w:val="00006AC8"/>
    <w:rsid w:val="00007614"/>
    <w:rsid w:val="00011111"/>
    <w:rsid w:val="00011CAF"/>
    <w:rsid w:val="00012943"/>
    <w:rsid w:val="00012D2B"/>
    <w:rsid w:val="00013484"/>
    <w:rsid w:val="000142AF"/>
    <w:rsid w:val="00021E0A"/>
    <w:rsid w:val="000227E4"/>
    <w:rsid w:val="0002714B"/>
    <w:rsid w:val="000273EA"/>
    <w:rsid w:val="000307A2"/>
    <w:rsid w:val="00032981"/>
    <w:rsid w:val="00035713"/>
    <w:rsid w:val="00036490"/>
    <w:rsid w:val="00036685"/>
    <w:rsid w:val="00036A6A"/>
    <w:rsid w:val="000411A1"/>
    <w:rsid w:val="000435A0"/>
    <w:rsid w:val="00045F71"/>
    <w:rsid w:val="0004653D"/>
    <w:rsid w:val="000506C0"/>
    <w:rsid w:val="00051EEE"/>
    <w:rsid w:val="00051FB9"/>
    <w:rsid w:val="000567EE"/>
    <w:rsid w:val="00060B21"/>
    <w:rsid w:val="00060DB5"/>
    <w:rsid w:val="000611E9"/>
    <w:rsid w:val="00062ED8"/>
    <w:rsid w:val="00064C98"/>
    <w:rsid w:val="00067FE9"/>
    <w:rsid w:val="00070AAA"/>
    <w:rsid w:val="000757C3"/>
    <w:rsid w:val="0008050F"/>
    <w:rsid w:val="0008109F"/>
    <w:rsid w:val="000849EA"/>
    <w:rsid w:val="00084B0B"/>
    <w:rsid w:val="0008553D"/>
    <w:rsid w:val="000859FD"/>
    <w:rsid w:val="00087D3A"/>
    <w:rsid w:val="0009389D"/>
    <w:rsid w:val="00094159"/>
    <w:rsid w:val="00095AC1"/>
    <w:rsid w:val="00097EA3"/>
    <w:rsid w:val="000A4F47"/>
    <w:rsid w:val="000A505B"/>
    <w:rsid w:val="000A56E9"/>
    <w:rsid w:val="000A572C"/>
    <w:rsid w:val="000A5ACD"/>
    <w:rsid w:val="000B1C7C"/>
    <w:rsid w:val="000B654A"/>
    <w:rsid w:val="000B6D2B"/>
    <w:rsid w:val="000B7196"/>
    <w:rsid w:val="000B78A4"/>
    <w:rsid w:val="000C0A4A"/>
    <w:rsid w:val="000C2042"/>
    <w:rsid w:val="000C3A97"/>
    <w:rsid w:val="000C50A3"/>
    <w:rsid w:val="000C5ED4"/>
    <w:rsid w:val="000C6E46"/>
    <w:rsid w:val="000D0033"/>
    <w:rsid w:val="000D1F6C"/>
    <w:rsid w:val="000D2541"/>
    <w:rsid w:val="000D2E48"/>
    <w:rsid w:val="000D3E8D"/>
    <w:rsid w:val="000D4671"/>
    <w:rsid w:val="000D4AF3"/>
    <w:rsid w:val="000D4C69"/>
    <w:rsid w:val="000D5C94"/>
    <w:rsid w:val="000D642D"/>
    <w:rsid w:val="000D720A"/>
    <w:rsid w:val="000D7578"/>
    <w:rsid w:val="000D7BF2"/>
    <w:rsid w:val="000D7E52"/>
    <w:rsid w:val="000E2D2D"/>
    <w:rsid w:val="000E4DCE"/>
    <w:rsid w:val="000E6E88"/>
    <w:rsid w:val="000E7BFF"/>
    <w:rsid w:val="000F0189"/>
    <w:rsid w:val="000F032A"/>
    <w:rsid w:val="000F037A"/>
    <w:rsid w:val="000F242D"/>
    <w:rsid w:val="000F6C6D"/>
    <w:rsid w:val="001035CF"/>
    <w:rsid w:val="00103C40"/>
    <w:rsid w:val="00104B66"/>
    <w:rsid w:val="00105959"/>
    <w:rsid w:val="00106E28"/>
    <w:rsid w:val="00107871"/>
    <w:rsid w:val="00120E6D"/>
    <w:rsid w:val="00121B14"/>
    <w:rsid w:val="0012279F"/>
    <w:rsid w:val="00122865"/>
    <w:rsid w:val="00122B4C"/>
    <w:rsid w:val="0012548B"/>
    <w:rsid w:val="00125812"/>
    <w:rsid w:val="00126F93"/>
    <w:rsid w:val="00127623"/>
    <w:rsid w:val="001322D3"/>
    <w:rsid w:val="001344BA"/>
    <w:rsid w:val="0013506B"/>
    <w:rsid w:val="00136B63"/>
    <w:rsid w:val="00144D7C"/>
    <w:rsid w:val="00145C5C"/>
    <w:rsid w:val="00146789"/>
    <w:rsid w:val="00150081"/>
    <w:rsid w:val="00152425"/>
    <w:rsid w:val="001524D9"/>
    <w:rsid w:val="0015447D"/>
    <w:rsid w:val="00156790"/>
    <w:rsid w:val="00156B9A"/>
    <w:rsid w:val="00157E10"/>
    <w:rsid w:val="001612EE"/>
    <w:rsid w:val="0016167C"/>
    <w:rsid w:val="001629A9"/>
    <w:rsid w:val="001646D9"/>
    <w:rsid w:val="00167CAE"/>
    <w:rsid w:val="001712CD"/>
    <w:rsid w:val="0017179F"/>
    <w:rsid w:val="00172306"/>
    <w:rsid w:val="001728C8"/>
    <w:rsid w:val="00173828"/>
    <w:rsid w:val="0017470F"/>
    <w:rsid w:val="00174DA9"/>
    <w:rsid w:val="00175838"/>
    <w:rsid w:val="0017603B"/>
    <w:rsid w:val="00181AC9"/>
    <w:rsid w:val="00181C25"/>
    <w:rsid w:val="001835E4"/>
    <w:rsid w:val="00183FFB"/>
    <w:rsid w:val="00185344"/>
    <w:rsid w:val="00187671"/>
    <w:rsid w:val="00190BA4"/>
    <w:rsid w:val="001916B6"/>
    <w:rsid w:val="00191C91"/>
    <w:rsid w:val="001952D7"/>
    <w:rsid w:val="001A1706"/>
    <w:rsid w:val="001A1EE7"/>
    <w:rsid w:val="001A369F"/>
    <w:rsid w:val="001B2369"/>
    <w:rsid w:val="001B3497"/>
    <w:rsid w:val="001B4F43"/>
    <w:rsid w:val="001B7EE9"/>
    <w:rsid w:val="001C0279"/>
    <w:rsid w:val="001C32F7"/>
    <w:rsid w:val="001C5692"/>
    <w:rsid w:val="001D439C"/>
    <w:rsid w:val="001D4E25"/>
    <w:rsid w:val="001E0040"/>
    <w:rsid w:val="001E09E8"/>
    <w:rsid w:val="001E506A"/>
    <w:rsid w:val="001E65FD"/>
    <w:rsid w:val="001E6C23"/>
    <w:rsid w:val="001E6FDC"/>
    <w:rsid w:val="001E7745"/>
    <w:rsid w:val="001F0B09"/>
    <w:rsid w:val="001F17A4"/>
    <w:rsid w:val="001F24A1"/>
    <w:rsid w:val="001F2508"/>
    <w:rsid w:val="001F2601"/>
    <w:rsid w:val="001F3ECA"/>
    <w:rsid w:val="001F5CEB"/>
    <w:rsid w:val="001F6570"/>
    <w:rsid w:val="001F71DC"/>
    <w:rsid w:val="002004AD"/>
    <w:rsid w:val="00200C46"/>
    <w:rsid w:val="00201E83"/>
    <w:rsid w:val="00202B9C"/>
    <w:rsid w:val="0020358C"/>
    <w:rsid w:val="0020523C"/>
    <w:rsid w:val="002058AA"/>
    <w:rsid w:val="002069C7"/>
    <w:rsid w:val="002071E8"/>
    <w:rsid w:val="0021129E"/>
    <w:rsid w:val="002117D8"/>
    <w:rsid w:val="00212AC8"/>
    <w:rsid w:val="00220565"/>
    <w:rsid w:val="00223171"/>
    <w:rsid w:val="002243EF"/>
    <w:rsid w:val="00225138"/>
    <w:rsid w:val="00225D63"/>
    <w:rsid w:val="002261A1"/>
    <w:rsid w:val="0023085E"/>
    <w:rsid w:val="0023101D"/>
    <w:rsid w:val="00231DC0"/>
    <w:rsid w:val="00232258"/>
    <w:rsid w:val="00235AEF"/>
    <w:rsid w:val="0024228C"/>
    <w:rsid w:val="0024249F"/>
    <w:rsid w:val="00242EC7"/>
    <w:rsid w:val="00242F50"/>
    <w:rsid w:val="00243E82"/>
    <w:rsid w:val="00247C82"/>
    <w:rsid w:val="00250BC6"/>
    <w:rsid w:val="00252AE3"/>
    <w:rsid w:val="0025370B"/>
    <w:rsid w:val="0025405D"/>
    <w:rsid w:val="0025494C"/>
    <w:rsid w:val="00254D54"/>
    <w:rsid w:val="002563C4"/>
    <w:rsid w:val="00256969"/>
    <w:rsid w:val="00260DA7"/>
    <w:rsid w:val="00262C27"/>
    <w:rsid w:val="00264AF1"/>
    <w:rsid w:val="0026525D"/>
    <w:rsid w:val="00266AA6"/>
    <w:rsid w:val="00266C0E"/>
    <w:rsid w:val="00267F18"/>
    <w:rsid w:val="00271CEE"/>
    <w:rsid w:val="0027415E"/>
    <w:rsid w:val="00274955"/>
    <w:rsid w:val="00274A68"/>
    <w:rsid w:val="00276CF2"/>
    <w:rsid w:val="00284159"/>
    <w:rsid w:val="00284584"/>
    <w:rsid w:val="00285A4B"/>
    <w:rsid w:val="002906A0"/>
    <w:rsid w:val="00290FD8"/>
    <w:rsid w:val="002952FA"/>
    <w:rsid w:val="00297DE6"/>
    <w:rsid w:val="002A16B1"/>
    <w:rsid w:val="002A2167"/>
    <w:rsid w:val="002A42EF"/>
    <w:rsid w:val="002A636B"/>
    <w:rsid w:val="002B2A18"/>
    <w:rsid w:val="002B2F0F"/>
    <w:rsid w:val="002B57DF"/>
    <w:rsid w:val="002B5A73"/>
    <w:rsid w:val="002B73BA"/>
    <w:rsid w:val="002B7855"/>
    <w:rsid w:val="002C3815"/>
    <w:rsid w:val="002C3EC6"/>
    <w:rsid w:val="002C4418"/>
    <w:rsid w:val="002C5A29"/>
    <w:rsid w:val="002C7504"/>
    <w:rsid w:val="002C7AE8"/>
    <w:rsid w:val="002D15E5"/>
    <w:rsid w:val="002D340E"/>
    <w:rsid w:val="002D36DE"/>
    <w:rsid w:val="002D448C"/>
    <w:rsid w:val="002D5AAC"/>
    <w:rsid w:val="002D5E6B"/>
    <w:rsid w:val="002D671B"/>
    <w:rsid w:val="002E24C0"/>
    <w:rsid w:val="002E3F41"/>
    <w:rsid w:val="002E4762"/>
    <w:rsid w:val="002E6682"/>
    <w:rsid w:val="002E74B1"/>
    <w:rsid w:val="002F0D2B"/>
    <w:rsid w:val="002F1361"/>
    <w:rsid w:val="002F38D1"/>
    <w:rsid w:val="002F3ACD"/>
    <w:rsid w:val="002F46CA"/>
    <w:rsid w:val="002F532D"/>
    <w:rsid w:val="002F6CC2"/>
    <w:rsid w:val="002F7EF0"/>
    <w:rsid w:val="00306632"/>
    <w:rsid w:val="0030682E"/>
    <w:rsid w:val="00307004"/>
    <w:rsid w:val="00307B1B"/>
    <w:rsid w:val="00310F9E"/>
    <w:rsid w:val="003113CB"/>
    <w:rsid w:val="003134D0"/>
    <w:rsid w:val="003139A0"/>
    <w:rsid w:val="003147DC"/>
    <w:rsid w:val="003157D0"/>
    <w:rsid w:val="00316B71"/>
    <w:rsid w:val="00316DF1"/>
    <w:rsid w:val="003206FA"/>
    <w:rsid w:val="003224DC"/>
    <w:rsid w:val="00323C2D"/>
    <w:rsid w:val="003246CE"/>
    <w:rsid w:val="00325249"/>
    <w:rsid w:val="00330E1A"/>
    <w:rsid w:val="0033104C"/>
    <w:rsid w:val="00331255"/>
    <w:rsid w:val="0033174D"/>
    <w:rsid w:val="00333CAB"/>
    <w:rsid w:val="00334884"/>
    <w:rsid w:val="0033666C"/>
    <w:rsid w:val="003369D1"/>
    <w:rsid w:val="00343CF8"/>
    <w:rsid w:val="00344E5B"/>
    <w:rsid w:val="0034530A"/>
    <w:rsid w:val="00345A13"/>
    <w:rsid w:val="00347C0F"/>
    <w:rsid w:val="003512E5"/>
    <w:rsid w:val="003513A9"/>
    <w:rsid w:val="00351868"/>
    <w:rsid w:val="00351BA6"/>
    <w:rsid w:val="00355D54"/>
    <w:rsid w:val="003561A2"/>
    <w:rsid w:val="003561AD"/>
    <w:rsid w:val="003572B0"/>
    <w:rsid w:val="00360A35"/>
    <w:rsid w:val="00362712"/>
    <w:rsid w:val="00362D09"/>
    <w:rsid w:val="003647E2"/>
    <w:rsid w:val="00364923"/>
    <w:rsid w:val="00366F0A"/>
    <w:rsid w:val="00367C66"/>
    <w:rsid w:val="0037023F"/>
    <w:rsid w:val="003712B5"/>
    <w:rsid w:val="00371B64"/>
    <w:rsid w:val="00372EA6"/>
    <w:rsid w:val="00373A2E"/>
    <w:rsid w:val="00374471"/>
    <w:rsid w:val="00375ACD"/>
    <w:rsid w:val="003760C6"/>
    <w:rsid w:val="003805D8"/>
    <w:rsid w:val="00381B95"/>
    <w:rsid w:val="0038295F"/>
    <w:rsid w:val="00382E7B"/>
    <w:rsid w:val="00382EF4"/>
    <w:rsid w:val="00385D51"/>
    <w:rsid w:val="00390F8F"/>
    <w:rsid w:val="0039301E"/>
    <w:rsid w:val="00393B03"/>
    <w:rsid w:val="00393CE4"/>
    <w:rsid w:val="0039728A"/>
    <w:rsid w:val="003A24AF"/>
    <w:rsid w:val="003A79F7"/>
    <w:rsid w:val="003A7A21"/>
    <w:rsid w:val="003B1092"/>
    <w:rsid w:val="003B23C0"/>
    <w:rsid w:val="003B2BC5"/>
    <w:rsid w:val="003B2F52"/>
    <w:rsid w:val="003B603C"/>
    <w:rsid w:val="003B6B4B"/>
    <w:rsid w:val="003C0213"/>
    <w:rsid w:val="003C0A23"/>
    <w:rsid w:val="003C49F6"/>
    <w:rsid w:val="003C6268"/>
    <w:rsid w:val="003C71AD"/>
    <w:rsid w:val="003D0966"/>
    <w:rsid w:val="003D3765"/>
    <w:rsid w:val="003D40E9"/>
    <w:rsid w:val="003D4F77"/>
    <w:rsid w:val="003D6062"/>
    <w:rsid w:val="003D6356"/>
    <w:rsid w:val="003D75A5"/>
    <w:rsid w:val="003E3A01"/>
    <w:rsid w:val="003E55C7"/>
    <w:rsid w:val="003E6971"/>
    <w:rsid w:val="003E743D"/>
    <w:rsid w:val="003F1492"/>
    <w:rsid w:val="003F48D2"/>
    <w:rsid w:val="003F5108"/>
    <w:rsid w:val="0040140D"/>
    <w:rsid w:val="00402ACE"/>
    <w:rsid w:val="00402C88"/>
    <w:rsid w:val="00403412"/>
    <w:rsid w:val="004039BC"/>
    <w:rsid w:val="00404DCC"/>
    <w:rsid w:val="00405A04"/>
    <w:rsid w:val="00407330"/>
    <w:rsid w:val="00410159"/>
    <w:rsid w:val="00412762"/>
    <w:rsid w:val="0041365F"/>
    <w:rsid w:val="00414024"/>
    <w:rsid w:val="0041471F"/>
    <w:rsid w:val="00415D08"/>
    <w:rsid w:val="00421474"/>
    <w:rsid w:val="004221F2"/>
    <w:rsid w:val="00426ADC"/>
    <w:rsid w:val="00426B44"/>
    <w:rsid w:val="00430202"/>
    <w:rsid w:val="00430D17"/>
    <w:rsid w:val="00431FD3"/>
    <w:rsid w:val="0043243A"/>
    <w:rsid w:val="00432A58"/>
    <w:rsid w:val="00432D96"/>
    <w:rsid w:val="00432EFF"/>
    <w:rsid w:val="00440A9F"/>
    <w:rsid w:val="00443091"/>
    <w:rsid w:val="00446050"/>
    <w:rsid w:val="004507F9"/>
    <w:rsid w:val="00451549"/>
    <w:rsid w:val="00451947"/>
    <w:rsid w:val="00452499"/>
    <w:rsid w:val="0045294E"/>
    <w:rsid w:val="00454BCB"/>
    <w:rsid w:val="00457D22"/>
    <w:rsid w:val="004602E3"/>
    <w:rsid w:val="0046035C"/>
    <w:rsid w:val="00464650"/>
    <w:rsid w:val="00470472"/>
    <w:rsid w:val="004704BD"/>
    <w:rsid w:val="004715FE"/>
    <w:rsid w:val="00473814"/>
    <w:rsid w:val="004749E8"/>
    <w:rsid w:val="004755D2"/>
    <w:rsid w:val="00475940"/>
    <w:rsid w:val="00475F3D"/>
    <w:rsid w:val="004810C8"/>
    <w:rsid w:val="00490DD9"/>
    <w:rsid w:val="00490E96"/>
    <w:rsid w:val="00493CE6"/>
    <w:rsid w:val="00493F42"/>
    <w:rsid w:val="004956A8"/>
    <w:rsid w:val="00495870"/>
    <w:rsid w:val="00497AF3"/>
    <w:rsid w:val="004A0541"/>
    <w:rsid w:val="004A0578"/>
    <w:rsid w:val="004A30B1"/>
    <w:rsid w:val="004A5F16"/>
    <w:rsid w:val="004A7855"/>
    <w:rsid w:val="004A7D66"/>
    <w:rsid w:val="004B643D"/>
    <w:rsid w:val="004C00FD"/>
    <w:rsid w:val="004C3D61"/>
    <w:rsid w:val="004C4970"/>
    <w:rsid w:val="004C5211"/>
    <w:rsid w:val="004D12EE"/>
    <w:rsid w:val="004D1A69"/>
    <w:rsid w:val="004D2371"/>
    <w:rsid w:val="004D2BC5"/>
    <w:rsid w:val="004D2D3C"/>
    <w:rsid w:val="004D4369"/>
    <w:rsid w:val="004D7C67"/>
    <w:rsid w:val="004E3DFF"/>
    <w:rsid w:val="004E4C5E"/>
    <w:rsid w:val="004E7C99"/>
    <w:rsid w:val="004F1DE7"/>
    <w:rsid w:val="004F3342"/>
    <w:rsid w:val="004F3698"/>
    <w:rsid w:val="004F4421"/>
    <w:rsid w:val="004F79DA"/>
    <w:rsid w:val="00500888"/>
    <w:rsid w:val="00510E93"/>
    <w:rsid w:val="00512A06"/>
    <w:rsid w:val="0051584E"/>
    <w:rsid w:val="00515C86"/>
    <w:rsid w:val="0051619B"/>
    <w:rsid w:val="0051720C"/>
    <w:rsid w:val="00522BD0"/>
    <w:rsid w:val="00523952"/>
    <w:rsid w:val="005248A1"/>
    <w:rsid w:val="00526853"/>
    <w:rsid w:val="005268CF"/>
    <w:rsid w:val="00527D95"/>
    <w:rsid w:val="00530009"/>
    <w:rsid w:val="005327DB"/>
    <w:rsid w:val="005344F8"/>
    <w:rsid w:val="005366A2"/>
    <w:rsid w:val="00537629"/>
    <w:rsid w:val="005422DA"/>
    <w:rsid w:val="00543124"/>
    <w:rsid w:val="00544005"/>
    <w:rsid w:val="005441ED"/>
    <w:rsid w:val="00544CF8"/>
    <w:rsid w:val="005454B5"/>
    <w:rsid w:val="00555C68"/>
    <w:rsid w:val="005565A2"/>
    <w:rsid w:val="00556DD2"/>
    <w:rsid w:val="005575AF"/>
    <w:rsid w:val="00557F5C"/>
    <w:rsid w:val="00560400"/>
    <w:rsid w:val="0056103E"/>
    <w:rsid w:val="00561869"/>
    <w:rsid w:val="005621B6"/>
    <w:rsid w:val="00562802"/>
    <w:rsid w:val="005648AD"/>
    <w:rsid w:val="005669AD"/>
    <w:rsid w:val="005730AA"/>
    <w:rsid w:val="00574881"/>
    <w:rsid w:val="00574AF8"/>
    <w:rsid w:val="00575939"/>
    <w:rsid w:val="005768F6"/>
    <w:rsid w:val="005823AE"/>
    <w:rsid w:val="00586C8A"/>
    <w:rsid w:val="00586DD2"/>
    <w:rsid w:val="00587EC0"/>
    <w:rsid w:val="005919C3"/>
    <w:rsid w:val="00591D0F"/>
    <w:rsid w:val="005926F1"/>
    <w:rsid w:val="00594310"/>
    <w:rsid w:val="0059548D"/>
    <w:rsid w:val="00595D94"/>
    <w:rsid w:val="0059605D"/>
    <w:rsid w:val="00596CA8"/>
    <w:rsid w:val="005A133A"/>
    <w:rsid w:val="005A4532"/>
    <w:rsid w:val="005A49C4"/>
    <w:rsid w:val="005A6738"/>
    <w:rsid w:val="005A7496"/>
    <w:rsid w:val="005B11C4"/>
    <w:rsid w:val="005B1869"/>
    <w:rsid w:val="005B38B6"/>
    <w:rsid w:val="005B56B8"/>
    <w:rsid w:val="005B738B"/>
    <w:rsid w:val="005B7735"/>
    <w:rsid w:val="005C06D4"/>
    <w:rsid w:val="005C098C"/>
    <w:rsid w:val="005C17FC"/>
    <w:rsid w:val="005C5B78"/>
    <w:rsid w:val="005C7750"/>
    <w:rsid w:val="005D0C83"/>
    <w:rsid w:val="005D3D72"/>
    <w:rsid w:val="005D4296"/>
    <w:rsid w:val="005D4E1B"/>
    <w:rsid w:val="005D571F"/>
    <w:rsid w:val="005D7525"/>
    <w:rsid w:val="005E0AFD"/>
    <w:rsid w:val="005E145A"/>
    <w:rsid w:val="005E301F"/>
    <w:rsid w:val="005E5517"/>
    <w:rsid w:val="005E688C"/>
    <w:rsid w:val="005E6F73"/>
    <w:rsid w:val="005E731D"/>
    <w:rsid w:val="005F0DCE"/>
    <w:rsid w:val="005F1019"/>
    <w:rsid w:val="005F1729"/>
    <w:rsid w:val="005F1EE6"/>
    <w:rsid w:val="005F2611"/>
    <w:rsid w:val="005F41F2"/>
    <w:rsid w:val="005F78BD"/>
    <w:rsid w:val="00602D7F"/>
    <w:rsid w:val="00604E23"/>
    <w:rsid w:val="006067C2"/>
    <w:rsid w:val="00606920"/>
    <w:rsid w:val="00610652"/>
    <w:rsid w:val="00610EC8"/>
    <w:rsid w:val="00614CFA"/>
    <w:rsid w:val="00615012"/>
    <w:rsid w:val="00620CEC"/>
    <w:rsid w:val="006233DB"/>
    <w:rsid w:val="00625205"/>
    <w:rsid w:val="00630E76"/>
    <w:rsid w:val="0063375C"/>
    <w:rsid w:val="006343B6"/>
    <w:rsid w:val="00634E62"/>
    <w:rsid w:val="00640347"/>
    <w:rsid w:val="006435CE"/>
    <w:rsid w:val="00643773"/>
    <w:rsid w:val="00646A6E"/>
    <w:rsid w:val="0064758E"/>
    <w:rsid w:val="00647649"/>
    <w:rsid w:val="00650B53"/>
    <w:rsid w:val="006559EC"/>
    <w:rsid w:val="006579B0"/>
    <w:rsid w:val="00661E8D"/>
    <w:rsid w:val="006654D3"/>
    <w:rsid w:val="006672D1"/>
    <w:rsid w:val="00667A28"/>
    <w:rsid w:val="00667EAE"/>
    <w:rsid w:val="006704BA"/>
    <w:rsid w:val="006715F3"/>
    <w:rsid w:val="00671FC6"/>
    <w:rsid w:val="00676491"/>
    <w:rsid w:val="00677326"/>
    <w:rsid w:val="0068016A"/>
    <w:rsid w:val="006827CC"/>
    <w:rsid w:val="0068486F"/>
    <w:rsid w:val="0069336D"/>
    <w:rsid w:val="006938C8"/>
    <w:rsid w:val="00696328"/>
    <w:rsid w:val="00696A7B"/>
    <w:rsid w:val="006A34C8"/>
    <w:rsid w:val="006A3D94"/>
    <w:rsid w:val="006A45AF"/>
    <w:rsid w:val="006A79DF"/>
    <w:rsid w:val="006B221F"/>
    <w:rsid w:val="006B467A"/>
    <w:rsid w:val="006B59B9"/>
    <w:rsid w:val="006B77B3"/>
    <w:rsid w:val="006C198E"/>
    <w:rsid w:val="006C1F44"/>
    <w:rsid w:val="006C5EFE"/>
    <w:rsid w:val="006C66B0"/>
    <w:rsid w:val="006C6EDE"/>
    <w:rsid w:val="006D0F5C"/>
    <w:rsid w:val="006D1FC7"/>
    <w:rsid w:val="006D27E4"/>
    <w:rsid w:val="006D3372"/>
    <w:rsid w:val="006D5411"/>
    <w:rsid w:val="006D5AD1"/>
    <w:rsid w:val="006D65F1"/>
    <w:rsid w:val="006D7730"/>
    <w:rsid w:val="006E1A5C"/>
    <w:rsid w:val="006E2928"/>
    <w:rsid w:val="006E36A3"/>
    <w:rsid w:val="006E4E62"/>
    <w:rsid w:val="006E5573"/>
    <w:rsid w:val="006E58AF"/>
    <w:rsid w:val="006F0B11"/>
    <w:rsid w:val="006F10DD"/>
    <w:rsid w:val="006F159B"/>
    <w:rsid w:val="006F2C99"/>
    <w:rsid w:val="006F69C4"/>
    <w:rsid w:val="006F733A"/>
    <w:rsid w:val="006F7633"/>
    <w:rsid w:val="007001CD"/>
    <w:rsid w:val="00700A93"/>
    <w:rsid w:val="0070143F"/>
    <w:rsid w:val="007029D6"/>
    <w:rsid w:val="00702B6A"/>
    <w:rsid w:val="00702C0E"/>
    <w:rsid w:val="00703079"/>
    <w:rsid w:val="0070511D"/>
    <w:rsid w:val="00707AFA"/>
    <w:rsid w:val="00710018"/>
    <w:rsid w:val="007100FD"/>
    <w:rsid w:val="0071014E"/>
    <w:rsid w:val="00711ACE"/>
    <w:rsid w:val="007174D4"/>
    <w:rsid w:val="0072022B"/>
    <w:rsid w:val="00720E71"/>
    <w:rsid w:val="00721D83"/>
    <w:rsid w:val="00722457"/>
    <w:rsid w:val="0072716D"/>
    <w:rsid w:val="00730849"/>
    <w:rsid w:val="0073250C"/>
    <w:rsid w:val="00732AA5"/>
    <w:rsid w:val="00734045"/>
    <w:rsid w:val="00734BD0"/>
    <w:rsid w:val="00740B01"/>
    <w:rsid w:val="00742EB7"/>
    <w:rsid w:val="00743393"/>
    <w:rsid w:val="007436C5"/>
    <w:rsid w:val="00743A0B"/>
    <w:rsid w:val="00744088"/>
    <w:rsid w:val="0074420A"/>
    <w:rsid w:val="00744F25"/>
    <w:rsid w:val="00751EF6"/>
    <w:rsid w:val="00751F7B"/>
    <w:rsid w:val="0075224B"/>
    <w:rsid w:val="00754BD5"/>
    <w:rsid w:val="007551C7"/>
    <w:rsid w:val="00756562"/>
    <w:rsid w:val="00760A11"/>
    <w:rsid w:val="00760D1F"/>
    <w:rsid w:val="0076137F"/>
    <w:rsid w:val="00761B66"/>
    <w:rsid w:val="007645EF"/>
    <w:rsid w:val="007650E2"/>
    <w:rsid w:val="00766393"/>
    <w:rsid w:val="00767116"/>
    <w:rsid w:val="007679EF"/>
    <w:rsid w:val="0077027A"/>
    <w:rsid w:val="00772AA9"/>
    <w:rsid w:val="00773114"/>
    <w:rsid w:val="00776546"/>
    <w:rsid w:val="00776C6D"/>
    <w:rsid w:val="007818D8"/>
    <w:rsid w:val="00782DFD"/>
    <w:rsid w:val="00783A34"/>
    <w:rsid w:val="00783AD1"/>
    <w:rsid w:val="00790410"/>
    <w:rsid w:val="00790A47"/>
    <w:rsid w:val="007923C8"/>
    <w:rsid w:val="007932A4"/>
    <w:rsid w:val="00793924"/>
    <w:rsid w:val="00793CD8"/>
    <w:rsid w:val="0079625A"/>
    <w:rsid w:val="007A473B"/>
    <w:rsid w:val="007A47F3"/>
    <w:rsid w:val="007A4ACF"/>
    <w:rsid w:val="007A65B8"/>
    <w:rsid w:val="007B3448"/>
    <w:rsid w:val="007B3DD0"/>
    <w:rsid w:val="007B4354"/>
    <w:rsid w:val="007B4848"/>
    <w:rsid w:val="007B5933"/>
    <w:rsid w:val="007B787B"/>
    <w:rsid w:val="007C01F0"/>
    <w:rsid w:val="007C3176"/>
    <w:rsid w:val="007C5271"/>
    <w:rsid w:val="007C53F4"/>
    <w:rsid w:val="007C6E81"/>
    <w:rsid w:val="007C759C"/>
    <w:rsid w:val="007D333F"/>
    <w:rsid w:val="007D6101"/>
    <w:rsid w:val="007D751B"/>
    <w:rsid w:val="007D76DE"/>
    <w:rsid w:val="007E1A7B"/>
    <w:rsid w:val="007E323A"/>
    <w:rsid w:val="007E38EB"/>
    <w:rsid w:val="007E4BA6"/>
    <w:rsid w:val="007E4FE8"/>
    <w:rsid w:val="007E5342"/>
    <w:rsid w:val="007E60B6"/>
    <w:rsid w:val="007E677C"/>
    <w:rsid w:val="007F1013"/>
    <w:rsid w:val="007F42E4"/>
    <w:rsid w:val="007F4BD9"/>
    <w:rsid w:val="007F4FC4"/>
    <w:rsid w:val="007F527F"/>
    <w:rsid w:val="007F6723"/>
    <w:rsid w:val="007F7C92"/>
    <w:rsid w:val="00800C0C"/>
    <w:rsid w:val="0080128C"/>
    <w:rsid w:val="00801E02"/>
    <w:rsid w:val="008035AB"/>
    <w:rsid w:val="00803B8C"/>
    <w:rsid w:val="00805F7A"/>
    <w:rsid w:val="008076D7"/>
    <w:rsid w:val="00810AFF"/>
    <w:rsid w:val="008116D3"/>
    <w:rsid w:val="008131D3"/>
    <w:rsid w:val="0081324B"/>
    <w:rsid w:val="00813E84"/>
    <w:rsid w:val="008155D8"/>
    <w:rsid w:val="00816BBE"/>
    <w:rsid w:val="00816F34"/>
    <w:rsid w:val="00817186"/>
    <w:rsid w:val="0082087D"/>
    <w:rsid w:val="008242C1"/>
    <w:rsid w:val="008261F8"/>
    <w:rsid w:val="00826E7F"/>
    <w:rsid w:val="0082741B"/>
    <w:rsid w:val="00830E36"/>
    <w:rsid w:val="0083156E"/>
    <w:rsid w:val="00835E5D"/>
    <w:rsid w:val="0083694A"/>
    <w:rsid w:val="00836F3C"/>
    <w:rsid w:val="00837917"/>
    <w:rsid w:val="00842C7A"/>
    <w:rsid w:val="00846245"/>
    <w:rsid w:val="00846433"/>
    <w:rsid w:val="008464E6"/>
    <w:rsid w:val="008500F8"/>
    <w:rsid w:val="0085055E"/>
    <w:rsid w:val="0085056F"/>
    <w:rsid w:val="008514EB"/>
    <w:rsid w:val="0085230F"/>
    <w:rsid w:val="00852587"/>
    <w:rsid w:val="00862003"/>
    <w:rsid w:val="0086203D"/>
    <w:rsid w:val="00862B9E"/>
    <w:rsid w:val="00866070"/>
    <w:rsid w:val="008669B9"/>
    <w:rsid w:val="00870274"/>
    <w:rsid w:val="008713FC"/>
    <w:rsid w:val="00873CD6"/>
    <w:rsid w:val="008767DD"/>
    <w:rsid w:val="00876BE0"/>
    <w:rsid w:val="00876E72"/>
    <w:rsid w:val="00881E35"/>
    <w:rsid w:val="00882C28"/>
    <w:rsid w:val="0088535F"/>
    <w:rsid w:val="0088599B"/>
    <w:rsid w:val="0089169D"/>
    <w:rsid w:val="00892A42"/>
    <w:rsid w:val="00896673"/>
    <w:rsid w:val="00897BF0"/>
    <w:rsid w:val="008A0F86"/>
    <w:rsid w:val="008A3041"/>
    <w:rsid w:val="008A47C4"/>
    <w:rsid w:val="008A729E"/>
    <w:rsid w:val="008A7A8B"/>
    <w:rsid w:val="008B0154"/>
    <w:rsid w:val="008B33D8"/>
    <w:rsid w:val="008B4E23"/>
    <w:rsid w:val="008C1F51"/>
    <w:rsid w:val="008C28B8"/>
    <w:rsid w:val="008C45A3"/>
    <w:rsid w:val="008C4D53"/>
    <w:rsid w:val="008C53DB"/>
    <w:rsid w:val="008C66A5"/>
    <w:rsid w:val="008C6822"/>
    <w:rsid w:val="008C74DD"/>
    <w:rsid w:val="008D359D"/>
    <w:rsid w:val="008D4EB1"/>
    <w:rsid w:val="008D60D5"/>
    <w:rsid w:val="008D65CE"/>
    <w:rsid w:val="008D7862"/>
    <w:rsid w:val="008E6564"/>
    <w:rsid w:val="008E6718"/>
    <w:rsid w:val="008E7177"/>
    <w:rsid w:val="008F1891"/>
    <w:rsid w:val="009013B0"/>
    <w:rsid w:val="00903F55"/>
    <w:rsid w:val="00904AA8"/>
    <w:rsid w:val="00904BE6"/>
    <w:rsid w:val="00906932"/>
    <w:rsid w:val="009079A1"/>
    <w:rsid w:val="00907B4D"/>
    <w:rsid w:val="00907DB4"/>
    <w:rsid w:val="00913DFD"/>
    <w:rsid w:val="00914663"/>
    <w:rsid w:val="00916210"/>
    <w:rsid w:val="00920CD9"/>
    <w:rsid w:val="00921FA7"/>
    <w:rsid w:val="00922123"/>
    <w:rsid w:val="009234CC"/>
    <w:rsid w:val="009234D2"/>
    <w:rsid w:val="0092401B"/>
    <w:rsid w:val="00924034"/>
    <w:rsid w:val="00925645"/>
    <w:rsid w:val="00926144"/>
    <w:rsid w:val="00927B6B"/>
    <w:rsid w:val="009302B0"/>
    <w:rsid w:val="00930C2A"/>
    <w:rsid w:val="00930E09"/>
    <w:rsid w:val="009316CD"/>
    <w:rsid w:val="0093245A"/>
    <w:rsid w:val="009339BB"/>
    <w:rsid w:val="00934263"/>
    <w:rsid w:val="00934A3A"/>
    <w:rsid w:val="00935A01"/>
    <w:rsid w:val="00935B94"/>
    <w:rsid w:val="00936080"/>
    <w:rsid w:val="00937BF7"/>
    <w:rsid w:val="0094056A"/>
    <w:rsid w:val="009406AD"/>
    <w:rsid w:val="0094405A"/>
    <w:rsid w:val="00944C39"/>
    <w:rsid w:val="0094604D"/>
    <w:rsid w:val="00946DF9"/>
    <w:rsid w:val="00950ED7"/>
    <w:rsid w:val="00950FC8"/>
    <w:rsid w:val="009514B0"/>
    <w:rsid w:val="009555F2"/>
    <w:rsid w:val="00955653"/>
    <w:rsid w:val="009556CE"/>
    <w:rsid w:val="00955879"/>
    <w:rsid w:val="0096298D"/>
    <w:rsid w:val="009635A5"/>
    <w:rsid w:val="00963EDB"/>
    <w:rsid w:val="00965FDC"/>
    <w:rsid w:val="00966DFC"/>
    <w:rsid w:val="00967B6C"/>
    <w:rsid w:val="00967E98"/>
    <w:rsid w:val="009711B6"/>
    <w:rsid w:val="00971628"/>
    <w:rsid w:val="009716E8"/>
    <w:rsid w:val="009759A2"/>
    <w:rsid w:val="00977493"/>
    <w:rsid w:val="009805BF"/>
    <w:rsid w:val="00983B3A"/>
    <w:rsid w:val="00984318"/>
    <w:rsid w:val="009845A6"/>
    <w:rsid w:val="00984EEA"/>
    <w:rsid w:val="00985989"/>
    <w:rsid w:val="00987E5F"/>
    <w:rsid w:val="00992322"/>
    <w:rsid w:val="00992556"/>
    <w:rsid w:val="0099263C"/>
    <w:rsid w:val="009934C0"/>
    <w:rsid w:val="00993B85"/>
    <w:rsid w:val="00994737"/>
    <w:rsid w:val="00994FEA"/>
    <w:rsid w:val="00996B43"/>
    <w:rsid w:val="009A0925"/>
    <w:rsid w:val="009A128A"/>
    <w:rsid w:val="009A2EFC"/>
    <w:rsid w:val="009A71D3"/>
    <w:rsid w:val="009A7A52"/>
    <w:rsid w:val="009B0A47"/>
    <w:rsid w:val="009B0AE0"/>
    <w:rsid w:val="009B0F78"/>
    <w:rsid w:val="009B10E8"/>
    <w:rsid w:val="009B20E5"/>
    <w:rsid w:val="009B35B9"/>
    <w:rsid w:val="009B3CB1"/>
    <w:rsid w:val="009B3DBB"/>
    <w:rsid w:val="009B6B19"/>
    <w:rsid w:val="009C2C4C"/>
    <w:rsid w:val="009C6948"/>
    <w:rsid w:val="009D0727"/>
    <w:rsid w:val="009D337C"/>
    <w:rsid w:val="009D3EF1"/>
    <w:rsid w:val="009D4BE7"/>
    <w:rsid w:val="009D635F"/>
    <w:rsid w:val="009E36ED"/>
    <w:rsid w:val="009E39AD"/>
    <w:rsid w:val="009E3E40"/>
    <w:rsid w:val="009E4EF5"/>
    <w:rsid w:val="009E595B"/>
    <w:rsid w:val="009E5E75"/>
    <w:rsid w:val="009E66BC"/>
    <w:rsid w:val="009E6E72"/>
    <w:rsid w:val="009F2522"/>
    <w:rsid w:val="009F4EA6"/>
    <w:rsid w:val="009F5995"/>
    <w:rsid w:val="009F5F6F"/>
    <w:rsid w:val="00A004AA"/>
    <w:rsid w:val="00A01C2D"/>
    <w:rsid w:val="00A0427D"/>
    <w:rsid w:val="00A049BA"/>
    <w:rsid w:val="00A05DFB"/>
    <w:rsid w:val="00A11370"/>
    <w:rsid w:val="00A115E8"/>
    <w:rsid w:val="00A124AC"/>
    <w:rsid w:val="00A1251F"/>
    <w:rsid w:val="00A1323F"/>
    <w:rsid w:val="00A13D2D"/>
    <w:rsid w:val="00A15F1D"/>
    <w:rsid w:val="00A204A5"/>
    <w:rsid w:val="00A23711"/>
    <w:rsid w:val="00A2580B"/>
    <w:rsid w:val="00A25FB0"/>
    <w:rsid w:val="00A26F06"/>
    <w:rsid w:val="00A271C7"/>
    <w:rsid w:val="00A30186"/>
    <w:rsid w:val="00A30880"/>
    <w:rsid w:val="00A31FA8"/>
    <w:rsid w:val="00A33317"/>
    <w:rsid w:val="00A335FF"/>
    <w:rsid w:val="00A34F0C"/>
    <w:rsid w:val="00A40CA0"/>
    <w:rsid w:val="00A42FAC"/>
    <w:rsid w:val="00A45C56"/>
    <w:rsid w:val="00A4680C"/>
    <w:rsid w:val="00A511AC"/>
    <w:rsid w:val="00A51E84"/>
    <w:rsid w:val="00A51F50"/>
    <w:rsid w:val="00A52AC3"/>
    <w:rsid w:val="00A55BC8"/>
    <w:rsid w:val="00A565C0"/>
    <w:rsid w:val="00A57CA1"/>
    <w:rsid w:val="00A6344C"/>
    <w:rsid w:val="00A63B4A"/>
    <w:rsid w:val="00A6500E"/>
    <w:rsid w:val="00A65C90"/>
    <w:rsid w:val="00A669AF"/>
    <w:rsid w:val="00A7132E"/>
    <w:rsid w:val="00A73CD3"/>
    <w:rsid w:val="00A74AE5"/>
    <w:rsid w:val="00A76268"/>
    <w:rsid w:val="00A764BB"/>
    <w:rsid w:val="00A769E0"/>
    <w:rsid w:val="00A76FA0"/>
    <w:rsid w:val="00A77567"/>
    <w:rsid w:val="00A779DD"/>
    <w:rsid w:val="00A8758E"/>
    <w:rsid w:val="00A9256C"/>
    <w:rsid w:val="00A93962"/>
    <w:rsid w:val="00A9532B"/>
    <w:rsid w:val="00AA2C4C"/>
    <w:rsid w:val="00AA2FFB"/>
    <w:rsid w:val="00AA6BFD"/>
    <w:rsid w:val="00AA6C1C"/>
    <w:rsid w:val="00AA7D57"/>
    <w:rsid w:val="00AB06EB"/>
    <w:rsid w:val="00AB0F0A"/>
    <w:rsid w:val="00AB2213"/>
    <w:rsid w:val="00AB3983"/>
    <w:rsid w:val="00AB48ED"/>
    <w:rsid w:val="00AB4C25"/>
    <w:rsid w:val="00AB55D4"/>
    <w:rsid w:val="00AB5767"/>
    <w:rsid w:val="00AB7B13"/>
    <w:rsid w:val="00AC0473"/>
    <w:rsid w:val="00AC07B5"/>
    <w:rsid w:val="00AC0BAD"/>
    <w:rsid w:val="00AC0BAF"/>
    <w:rsid w:val="00AC2F66"/>
    <w:rsid w:val="00AC361B"/>
    <w:rsid w:val="00AC570E"/>
    <w:rsid w:val="00AC5792"/>
    <w:rsid w:val="00AC5AA3"/>
    <w:rsid w:val="00AC5C1F"/>
    <w:rsid w:val="00AD5723"/>
    <w:rsid w:val="00AD5726"/>
    <w:rsid w:val="00AD6B25"/>
    <w:rsid w:val="00AE0EF3"/>
    <w:rsid w:val="00AE10D0"/>
    <w:rsid w:val="00AE2057"/>
    <w:rsid w:val="00AE6372"/>
    <w:rsid w:val="00AE6AD6"/>
    <w:rsid w:val="00AE7869"/>
    <w:rsid w:val="00AE7FE7"/>
    <w:rsid w:val="00AF01B8"/>
    <w:rsid w:val="00AF0D09"/>
    <w:rsid w:val="00AF36BF"/>
    <w:rsid w:val="00AF6320"/>
    <w:rsid w:val="00AF7FDE"/>
    <w:rsid w:val="00B01E98"/>
    <w:rsid w:val="00B02211"/>
    <w:rsid w:val="00B06624"/>
    <w:rsid w:val="00B07380"/>
    <w:rsid w:val="00B07785"/>
    <w:rsid w:val="00B10367"/>
    <w:rsid w:val="00B10A9A"/>
    <w:rsid w:val="00B113DE"/>
    <w:rsid w:val="00B11660"/>
    <w:rsid w:val="00B11C23"/>
    <w:rsid w:val="00B16C74"/>
    <w:rsid w:val="00B174DB"/>
    <w:rsid w:val="00B17C99"/>
    <w:rsid w:val="00B20E88"/>
    <w:rsid w:val="00B23B3B"/>
    <w:rsid w:val="00B26A26"/>
    <w:rsid w:val="00B33A5E"/>
    <w:rsid w:val="00B36AD8"/>
    <w:rsid w:val="00B37885"/>
    <w:rsid w:val="00B401F9"/>
    <w:rsid w:val="00B4097B"/>
    <w:rsid w:val="00B42BB8"/>
    <w:rsid w:val="00B436C2"/>
    <w:rsid w:val="00B43ADD"/>
    <w:rsid w:val="00B47D45"/>
    <w:rsid w:val="00B507CE"/>
    <w:rsid w:val="00B50E7B"/>
    <w:rsid w:val="00B54984"/>
    <w:rsid w:val="00B55EB0"/>
    <w:rsid w:val="00B60BDC"/>
    <w:rsid w:val="00B62122"/>
    <w:rsid w:val="00B62D1E"/>
    <w:rsid w:val="00B648EF"/>
    <w:rsid w:val="00B64A04"/>
    <w:rsid w:val="00B669FE"/>
    <w:rsid w:val="00B70EA1"/>
    <w:rsid w:val="00B73C02"/>
    <w:rsid w:val="00B75C51"/>
    <w:rsid w:val="00B75F91"/>
    <w:rsid w:val="00B8061B"/>
    <w:rsid w:val="00B80DFC"/>
    <w:rsid w:val="00B821D2"/>
    <w:rsid w:val="00B83694"/>
    <w:rsid w:val="00B8773C"/>
    <w:rsid w:val="00B900AA"/>
    <w:rsid w:val="00B9174C"/>
    <w:rsid w:val="00B92530"/>
    <w:rsid w:val="00B9363A"/>
    <w:rsid w:val="00B95769"/>
    <w:rsid w:val="00BA119C"/>
    <w:rsid w:val="00BA1866"/>
    <w:rsid w:val="00BA3E77"/>
    <w:rsid w:val="00BA4187"/>
    <w:rsid w:val="00BA5BD1"/>
    <w:rsid w:val="00BA61E6"/>
    <w:rsid w:val="00BA759D"/>
    <w:rsid w:val="00BB09B5"/>
    <w:rsid w:val="00BB0BFA"/>
    <w:rsid w:val="00BB18D2"/>
    <w:rsid w:val="00BB3295"/>
    <w:rsid w:val="00BB4B46"/>
    <w:rsid w:val="00BB6864"/>
    <w:rsid w:val="00BC10C3"/>
    <w:rsid w:val="00BC184E"/>
    <w:rsid w:val="00BC3242"/>
    <w:rsid w:val="00BC4FDA"/>
    <w:rsid w:val="00BC7626"/>
    <w:rsid w:val="00BD02D5"/>
    <w:rsid w:val="00BD1FD2"/>
    <w:rsid w:val="00BD2577"/>
    <w:rsid w:val="00BD3065"/>
    <w:rsid w:val="00BD404F"/>
    <w:rsid w:val="00BD456D"/>
    <w:rsid w:val="00BD787F"/>
    <w:rsid w:val="00BD7939"/>
    <w:rsid w:val="00BE3905"/>
    <w:rsid w:val="00BE60C9"/>
    <w:rsid w:val="00BF17FA"/>
    <w:rsid w:val="00BF4AAA"/>
    <w:rsid w:val="00BF5E73"/>
    <w:rsid w:val="00BF629B"/>
    <w:rsid w:val="00BF68CC"/>
    <w:rsid w:val="00BF692D"/>
    <w:rsid w:val="00C00059"/>
    <w:rsid w:val="00C00587"/>
    <w:rsid w:val="00C026C9"/>
    <w:rsid w:val="00C05FE1"/>
    <w:rsid w:val="00C10E3D"/>
    <w:rsid w:val="00C11891"/>
    <w:rsid w:val="00C123B4"/>
    <w:rsid w:val="00C13953"/>
    <w:rsid w:val="00C140EF"/>
    <w:rsid w:val="00C15881"/>
    <w:rsid w:val="00C16AA8"/>
    <w:rsid w:val="00C176BF"/>
    <w:rsid w:val="00C22B00"/>
    <w:rsid w:val="00C243A7"/>
    <w:rsid w:val="00C248A9"/>
    <w:rsid w:val="00C25369"/>
    <w:rsid w:val="00C30A63"/>
    <w:rsid w:val="00C32894"/>
    <w:rsid w:val="00C328E8"/>
    <w:rsid w:val="00C32F6A"/>
    <w:rsid w:val="00C35456"/>
    <w:rsid w:val="00C36C6F"/>
    <w:rsid w:val="00C40C8B"/>
    <w:rsid w:val="00C41835"/>
    <w:rsid w:val="00C41D70"/>
    <w:rsid w:val="00C4319F"/>
    <w:rsid w:val="00C476F4"/>
    <w:rsid w:val="00C47EF1"/>
    <w:rsid w:val="00C47F50"/>
    <w:rsid w:val="00C50FB5"/>
    <w:rsid w:val="00C52443"/>
    <w:rsid w:val="00C614E3"/>
    <w:rsid w:val="00C65FF2"/>
    <w:rsid w:val="00C67B03"/>
    <w:rsid w:val="00C71C38"/>
    <w:rsid w:val="00C71CBB"/>
    <w:rsid w:val="00C728F1"/>
    <w:rsid w:val="00C742C8"/>
    <w:rsid w:val="00C7560A"/>
    <w:rsid w:val="00C75F75"/>
    <w:rsid w:val="00C760DC"/>
    <w:rsid w:val="00C82E51"/>
    <w:rsid w:val="00C84C3E"/>
    <w:rsid w:val="00C85040"/>
    <w:rsid w:val="00C87E02"/>
    <w:rsid w:val="00C87EBA"/>
    <w:rsid w:val="00C91ACD"/>
    <w:rsid w:val="00C93CEC"/>
    <w:rsid w:val="00C955C3"/>
    <w:rsid w:val="00C95701"/>
    <w:rsid w:val="00C97165"/>
    <w:rsid w:val="00C97AC8"/>
    <w:rsid w:val="00CA1EB9"/>
    <w:rsid w:val="00CA2D7B"/>
    <w:rsid w:val="00CA310A"/>
    <w:rsid w:val="00CA45AF"/>
    <w:rsid w:val="00CA4F07"/>
    <w:rsid w:val="00CA6300"/>
    <w:rsid w:val="00CB66D2"/>
    <w:rsid w:val="00CC06C6"/>
    <w:rsid w:val="00CC0BF3"/>
    <w:rsid w:val="00CC1D45"/>
    <w:rsid w:val="00CC1FEC"/>
    <w:rsid w:val="00CC3E07"/>
    <w:rsid w:val="00CC3F2A"/>
    <w:rsid w:val="00CC61C8"/>
    <w:rsid w:val="00CC7E00"/>
    <w:rsid w:val="00CD0353"/>
    <w:rsid w:val="00CD1376"/>
    <w:rsid w:val="00CD36AC"/>
    <w:rsid w:val="00CD5497"/>
    <w:rsid w:val="00CD7E13"/>
    <w:rsid w:val="00CE1334"/>
    <w:rsid w:val="00CE2680"/>
    <w:rsid w:val="00CE3B7D"/>
    <w:rsid w:val="00CE60AD"/>
    <w:rsid w:val="00CE71AA"/>
    <w:rsid w:val="00CF018E"/>
    <w:rsid w:val="00CF18B3"/>
    <w:rsid w:val="00CF3B2D"/>
    <w:rsid w:val="00CF6A10"/>
    <w:rsid w:val="00CF73B6"/>
    <w:rsid w:val="00CF7689"/>
    <w:rsid w:val="00CF7D04"/>
    <w:rsid w:val="00D00611"/>
    <w:rsid w:val="00D0063C"/>
    <w:rsid w:val="00D03AF7"/>
    <w:rsid w:val="00D046E5"/>
    <w:rsid w:val="00D06175"/>
    <w:rsid w:val="00D15CCF"/>
    <w:rsid w:val="00D20615"/>
    <w:rsid w:val="00D20775"/>
    <w:rsid w:val="00D20D64"/>
    <w:rsid w:val="00D21C95"/>
    <w:rsid w:val="00D21F25"/>
    <w:rsid w:val="00D2220B"/>
    <w:rsid w:val="00D22951"/>
    <w:rsid w:val="00D237F0"/>
    <w:rsid w:val="00D238D7"/>
    <w:rsid w:val="00D2502C"/>
    <w:rsid w:val="00D25258"/>
    <w:rsid w:val="00D30144"/>
    <w:rsid w:val="00D30C54"/>
    <w:rsid w:val="00D3449F"/>
    <w:rsid w:val="00D36514"/>
    <w:rsid w:val="00D37CB0"/>
    <w:rsid w:val="00D4145E"/>
    <w:rsid w:val="00D416EE"/>
    <w:rsid w:val="00D41CE9"/>
    <w:rsid w:val="00D41FA5"/>
    <w:rsid w:val="00D43E63"/>
    <w:rsid w:val="00D46CC5"/>
    <w:rsid w:val="00D47FEA"/>
    <w:rsid w:val="00D52BF0"/>
    <w:rsid w:val="00D530F8"/>
    <w:rsid w:val="00D56389"/>
    <w:rsid w:val="00D57597"/>
    <w:rsid w:val="00D60B2B"/>
    <w:rsid w:val="00D6122F"/>
    <w:rsid w:val="00D65A88"/>
    <w:rsid w:val="00D65D47"/>
    <w:rsid w:val="00D66A82"/>
    <w:rsid w:val="00D70452"/>
    <w:rsid w:val="00D72630"/>
    <w:rsid w:val="00D72C12"/>
    <w:rsid w:val="00D7333F"/>
    <w:rsid w:val="00D759DF"/>
    <w:rsid w:val="00D80556"/>
    <w:rsid w:val="00D81166"/>
    <w:rsid w:val="00D812E0"/>
    <w:rsid w:val="00D829C3"/>
    <w:rsid w:val="00D82D51"/>
    <w:rsid w:val="00D83DAD"/>
    <w:rsid w:val="00D841A2"/>
    <w:rsid w:val="00D84E65"/>
    <w:rsid w:val="00D87283"/>
    <w:rsid w:val="00D90F09"/>
    <w:rsid w:val="00D912E3"/>
    <w:rsid w:val="00D9147B"/>
    <w:rsid w:val="00D91699"/>
    <w:rsid w:val="00D91B6E"/>
    <w:rsid w:val="00D950A1"/>
    <w:rsid w:val="00D970DC"/>
    <w:rsid w:val="00D97B04"/>
    <w:rsid w:val="00DA07BD"/>
    <w:rsid w:val="00DA1BCA"/>
    <w:rsid w:val="00DA36AF"/>
    <w:rsid w:val="00DA4816"/>
    <w:rsid w:val="00DA48B5"/>
    <w:rsid w:val="00DA4A82"/>
    <w:rsid w:val="00DA7B56"/>
    <w:rsid w:val="00DB23E2"/>
    <w:rsid w:val="00DB3804"/>
    <w:rsid w:val="00DB535C"/>
    <w:rsid w:val="00DB6C0B"/>
    <w:rsid w:val="00DB74CD"/>
    <w:rsid w:val="00DB7C3B"/>
    <w:rsid w:val="00DC06D9"/>
    <w:rsid w:val="00DC4587"/>
    <w:rsid w:val="00DC4704"/>
    <w:rsid w:val="00DC4D9F"/>
    <w:rsid w:val="00DC71E2"/>
    <w:rsid w:val="00DC7900"/>
    <w:rsid w:val="00DC7B6A"/>
    <w:rsid w:val="00DD1D0C"/>
    <w:rsid w:val="00DD5CC4"/>
    <w:rsid w:val="00DD6D58"/>
    <w:rsid w:val="00DE0887"/>
    <w:rsid w:val="00DE1286"/>
    <w:rsid w:val="00DE59B4"/>
    <w:rsid w:val="00DE5DBF"/>
    <w:rsid w:val="00DE6246"/>
    <w:rsid w:val="00DE720E"/>
    <w:rsid w:val="00DF2A54"/>
    <w:rsid w:val="00DF2DC9"/>
    <w:rsid w:val="00DF4CFF"/>
    <w:rsid w:val="00DF62CB"/>
    <w:rsid w:val="00E02AB1"/>
    <w:rsid w:val="00E02E22"/>
    <w:rsid w:val="00E03EED"/>
    <w:rsid w:val="00E04057"/>
    <w:rsid w:val="00E054C9"/>
    <w:rsid w:val="00E0550A"/>
    <w:rsid w:val="00E05F88"/>
    <w:rsid w:val="00E06353"/>
    <w:rsid w:val="00E06A4A"/>
    <w:rsid w:val="00E06DA6"/>
    <w:rsid w:val="00E07A06"/>
    <w:rsid w:val="00E07F7C"/>
    <w:rsid w:val="00E1033E"/>
    <w:rsid w:val="00E109EA"/>
    <w:rsid w:val="00E10C55"/>
    <w:rsid w:val="00E11937"/>
    <w:rsid w:val="00E1308D"/>
    <w:rsid w:val="00E221AE"/>
    <w:rsid w:val="00E233E0"/>
    <w:rsid w:val="00E24A6B"/>
    <w:rsid w:val="00E25ED2"/>
    <w:rsid w:val="00E26E11"/>
    <w:rsid w:val="00E302F2"/>
    <w:rsid w:val="00E3401E"/>
    <w:rsid w:val="00E34AE0"/>
    <w:rsid w:val="00E35BCC"/>
    <w:rsid w:val="00E36C06"/>
    <w:rsid w:val="00E41FCB"/>
    <w:rsid w:val="00E42B59"/>
    <w:rsid w:val="00E42C92"/>
    <w:rsid w:val="00E4336D"/>
    <w:rsid w:val="00E43710"/>
    <w:rsid w:val="00E43853"/>
    <w:rsid w:val="00E45400"/>
    <w:rsid w:val="00E45B6C"/>
    <w:rsid w:val="00E47FB8"/>
    <w:rsid w:val="00E51EB8"/>
    <w:rsid w:val="00E52A42"/>
    <w:rsid w:val="00E52D69"/>
    <w:rsid w:val="00E530F3"/>
    <w:rsid w:val="00E57A89"/>
    <w:rsid w:val="00E615B9"/>
    <w:rsid w:val="00E622E0"/>
    <w:rsid w:val="00E6251C"/>
    <w:rsid w:val="00E64BB5"/>
    <w:rsid w:val="00E65081"/>
    <w:rsid w:val="00E6669E"/>
    <w:rsid w:val="00E66C4B"/>
    <w:rsid w:val="00E735E8"/>
    <w:rsid w:val="00E75438"/>
    <w:rsid w:val="00E75AED"/>
    <w:rsid w:val="00E82FC7"/>
    <w:rsid w:val="00E84812"/>
    <w:rsid w:val="00E865DF"/>
    <w:rsid w:val="00E86C1F"/>
    <w:rsid w:val="00E90801"/>
    <w:rsid w:val="00E9146A"/>
    <w:rsid w:val="00E92FD3"/>
    <w:rsid w:val="00E932A8"/>
    <w:rsid w:val="00E9369B"/>
    <w:rsid w:val="00E95E94"/>
    <w:rsid w:val="00EA1B66"/>
    <w:rsid w:val="00EA41E3"/>
    <w:rsid w:val="00EB1D6E"/>
    <w:rsid w:val="00EB2D17"/>
    <w:rsid w:val="00EB3BCA"/>
    <w:rsid w:val="00EB74CD"/>
    <w:rsid w:val="00EC106F"/>
    <w:rsid w:val="00EC1C98"/>
    <w:rsid w:val="00EC29E0"/>
    <w:rsid w:val="00EC3C4B"/>
    <w:rsid w:val="00EC576E"/>
    <w:rsid w:val="00EC7876"/>
    <w:rsid w:val="00ED08AA"/>
    <w:rsid w:val="00ED08D7"/>
    <w:rsid w:val="00ED11CE"/>
    <w:rsid w:val="00ED1740"/>
    <w:rsid w:val="00ED1AB2"/>
    <w:rsid w:val="00ED2233"/>
    <w:rsid w:val="00ED2F13"/>
    <w:rsid w:val="00ED6E84"/>
    <w:rsid w:val="00ED73A0"/>
    <w:rsid w:val="00EE083D"/>
    <w:rsid w:val="00EE19B4"/>
    <w:rsid w:val="00EE3799"/>
    <w:rsid w:val="00EE468F"/>
    <w:rsid w:val="00EE618C"/>
    <w:rsid w:val="00EF0D3E"/>
    <w:rsid w:val="00EF1438"/>
    <w:rsid w:val="00EF2C6B"/>
    <w:rsid w:val="00EF2DED"/>
    <w:rsid w:val="00EF4788"/>
    <w:rsid w:val="00EF5871"/>
    <w:rsid w:val="00EF664E"/>
    <w:rsid w:val="00EF709C"/>
    <w:rsid w:val="00EF7CA8"/>
    <w:rsid w:val="00F0088A"/>
    <w:rsid w:val="00F01815"/>
    <w:rsid w:val="00F02C96"/>
    <w:rsid w:val="00F02ED3"/>
    <w:rsid w:val="00F03F9D"/>
    <w:rsid w:val="00F06D8E"/>
    <w:rsid w:val="00F156A4"/>
    <w:rsid w:val="00F16343"/>
    <w:rsid w:val="00F16599"/>
    <w:rsid w:val="00F16860"/>
    <w:rsid w:val="00F205FD"/>
    <w:rsid w:val="00F2701E"/>
    <w:rsid w:val="00F31090"/>
    <w:rsid w:val="00F3193A"/>
    <w:rsid w:val="00F34ECF"/>
    <w:rsid w:val="00F36AD8"/>
    <w:rsid w:val="00F36BBB"/>
    <w:rsid w:val="00F372A9"/>
    <w:rsid w:val="00F37508"/>
    <w:rsid w:val="00F404C0"/>
    <w:rsid w:val="00F43006"/>
    <w:rsid w:val="00F458C6"/>
    <w:rsid w:val="00F45AA6"/>
    <w:rsid w:val="00F45EEB"/>
    <w:rsid w:val="00F50A98"/>
    <w:rsid w:val="00F521D7"/>
    <w:rsid w:val="00F5388D"/>
    <w:rsid w:val="00F53A4E"/>
    <w:rsid w:val="00F57B30"/>
    <w:rsid w:val="00F61E2C"/>
    <w:rsid w:val="00F621F7"/>
    <w:rsid w:val="00F647D4"/>
    <w:rsid w:val="00F64896"/>
    <w:rsid w:val="00F739EB"/>
    <w:rsid w:val="00F769DC"/>
    <w:rsid w:val="00F76B6F"/>
    <w:rsid w:val="00F82D44"/>
    <w:rsid w:val="00F85432"/>
    <w:rsid w:val="00F9157B"/>
    <w:rsid w:val="00F917D0"/>
    <w:rsid w:val="00F9200B"/>
    <w:rsid w:val="00F92407"/>
    <w:rsid w:val="00F93958"/>
    <w:rsid w:val="00F93E07"/>
    <w:rsid w:val="00F95C26"/>
    <w:rsid w:val="00FA1530"/>
    <w:rsid w:val="00FA1A9E"/>
    <w:rsid w:val="00FA2AEA"/>
    <w:rsid w:val="00FA3EFB"/>
    <w:rsid w:val="00FB3CC5"/>
    <w:rsid w:val="00FB40F0"/>
    <w:rsid w:val="00FB5E4B"/>
    <w:rsid w:val="00FB78A4"/>
    <w:rsid w:val="00FC138B"/>
    <w:rsid w:val="00FC21F1"/>
    <w:rsid w:val="00FC2756"/>
    <w:rsid w:val="00FC3F45"/>
    <w:rsid w:val="00FC40EC"/>
    <w:rsid w:val="00FC46EA"/>
    <w:rsid w:val="00FC52BA"/>
    <w:rsid w:val="00FC7455"/>
    <w:rsid w:val="00FD46EF"/>
    <w:rsid w:val="00FD4ECD"/>
    <w:rsid w:val="00FD798A"/>
    <w:rsid w:val="00FE0077"/>
    <w:rsid w:val="00FE1766"/>
    <w:rsid w:val="00FE21A7"/>
    <w:rsid w:val="00FE2594"/>
    <w:rsid w:val="00FE59B5"/>
    <w:rsid w:val="00FE61D2"/>
    <w:rsid w:val="00FE644B"/>
    <w:rsid w:val="00FE65BC"/>
    <w:rsid w:val="00FE6BB9"/>
    <w:rsid w:val="00FE7447"/>
    <w:rsid w:val="00FF061C"/>
    <w:rsid w:val="00FF1976"/>
    <w:rsid w:val="00FF41BB"/>
    <w:rsid w:val="00FF4405"/>
    <w:rsid w:val="00FF4E94"/>
    <w:rsid w:val="00FF5BB5"/>
    <w:rsid w:val="00FF7C67"/>
    <w:rsid w:val="00FF7EBF"/>
    <w:rsid w:val="010455D1"/>
    <w:rsid w:val="011E857C"/>
    <w:rsid w:val="0189D78D"/>
    <w:rsid w:val="02092543"/>
    <w:rsid w:val="026979A9"/>
    <w:rsid w:val="02AEF3C5"/>
    <w:rsid w:val="031739CF"/>
    <w:rsid w:val="03225693"/>
    <w:rsid w:val="0357FB4B"/>
    <w:rsid w:val="0375F034"/>
    <w:rsid w:val="039D9855"/>
    <w:rsid w:val="03E1611F"/>
    <w:rsid w:val="0408D1F3"/>
    <w:rsid w:val="04C28A72"/>
    <w:rsid w:val="055E5466"/>
    <w:rsid w:val="05EDC460"/>
    <w:rsid w:val="0619DA70"/>
    <w:rsid w:val="06B4A321"/>
    <w:rsid w:val="071C1314"/>
    <w:rsid w:val="077CCACB"/>
    <w:rsid w:val="07980E76"/>
    <w:rsid w:val="08024A90"/>
    <w:rsid w:val="08210AE0"/>
    <w:rsid w:val="0842B52B"/>
    <w:rsid w:val="0853144A"/>
    <w:rsid w:val="089B35E0"/>
    <w:rsid w:val="08D8542F"/>
    <w:rsid w:val="08F20DCA"/>
    <w:rsid w:val="095FE22B"/>
    <w:rsid w:val="09786FBA"/>
    <w:rsid w:val="097B5660"/>
    <w:rsid w:val="099A9206"/>
    <w:rsid w:val="09ACC3B4"/>
    <w:rsid w:val="09B85850"/>
    <w:rsid w:val="09C8B0C7"/>
    <w:rsid w:val="0AB2B13C"/>
    <w:rsid w:val="0AC9B523"/>
    <w:rsid w:val="0B5361E8"/>
    <w:rsid w:val="0BC8877E"/>
    <w:rsid w:val="0BD42EBF"/>
    <w:rsid w:val="0C1FDBB8"/>
    <w:rsid w:val="0C5DC8E4"/>
    <w:rsid w:val="0CDDA939"/>
    <w:rsid w:val="0D0FC627"/>
    <w:rsid w:val="0DA2D7BA"/>
    <w:rsid w:val="0DCBFF08"/>
    <w:rsid w:val="0DF545CA"/>
    <w:rsid w:val="0E059013"/>
    <w:rsid w:val="0E0DDB55"/>
    <w:rsid w:val="0E218A02"/>
    <w:rsid w:val="0E406DA0"/>
    <w:rsid w:val="0F387EFB"/>
    <w:rsid w:val="0F546D5E"/>
    <w:rsid w:val="0FF36032"/>
    <w:rsid w:val="100D5C75"/>
    <w:rsid w:val="10196211"/>
    <w:rsid w:val="1075D456"/>
    <w:rsid w:val="10ABB639"/>
    <w:rsid w:val="10B3EF4C"/>
    <w:rsid w:val="10EDA3B3"/>
    <w:rsid w:val="10FD1FAF"/>
    <w:rsid w:val="10FE8E4A"/>
    <w:rsid w:val="114C6E9E"/>
    <w:rsid w:val="11562191"/>
    <w:rsid w:val="1160CE88"/>
    <w:rsid w:val="11AC5BDC"/>
    <w:rsid w:val="1212C482"/>
    <w:rsid w:val="122DA0B8"/>
    <w:rsid w:val="1251F70B"/>
    <w:rsid w:val="12555AC9"/>
    <w:rsid w:val="126107B1"/>
    <w:rsid w:val="12AA7344"/>
    <w:rsid w:val="1310EF06"/>
    <w:rsid w:val="1326C77C"/>
    <w:rsid w:val="1360C72C"/>
    <w:rsid w:val="13ACC43F"/>
    <w:rsid w:val="13ECD8CF"/>
    <w:rsid w:val="13F061DC"/>
    <w:rsid w:val="14793C4B"/>
    <w:rsid w:val="14DB621A"/>
    <w:rsid w:val="15462AD9"/>
    <w:rsid w:val="156967FB"/>
    <w:rsid w:val="15C87176"/>
    <w:rsid w:val="15F92E80"/>
    <w:rsid w:val="16343FAB"/>
    <w:rsid w:val="16D4BF6D"/>
    <w:rsid w:val="16F7ED65"/>
    <w:rsid w:val="17149ED3"/>
    <w:rsid w:val="172BCDF7"/>
    <w:rsid w:val="17990439"/>
    <w:rsid w:val="17CD831E"/>
    <w:rsid w:val="17DD9000"/>
    <w:rsid w:val="17F62314"/>
    <w:rsid w:val="18984BE8"/>
    <w:rsid w:val="1930CF42"/>
    <w:rsid w:val="1952B810"/>
    <w:rsid w:val="19EBD232"/>
    <w:rsid w:val="1A04A3CE"/>
    <w:rsid w:val="1A85A807"/>
    <w:rsid w:val="1ACE49C5"/>
    <w:rsid w:val="1B20274A"/>
    <w:rsid w:val="1B254502"/>
    <w:rsid w:val="1B63C0B6"/>
    <w:rsid w:val="1B7BAA60"/>
    <w:rsid w:val="1BB6A869"/>
    <w:rsid w:val="1BBADBF0"/>
    <w:rsid w:val="1BC41484"/>
    <w:rsid w:val="1BC6DBD8"/>
    <w:rsid w:val="1C1ACEF4"/>
    <w:rsid w:val="1D2797D6"/>
    <w:rsid w:val="1DB9F739"/>
    <w:rsid w:val="1DBD86D1"/>
    <w:rsid w:val="1DDD84F9"/>
    <w:rsid w:val="1DF42638"/>
    <w:rsid w:val="1E457AB0"/>
    <w:rsid w:val="1E55BEA7"/>
    <w:rsid w:val="1EE40462"/>
    <w:rsid w:val="1EFA1501"/>
    <w:rsid w:val="1F24E4FA"/>
    <w:rsid w:val="1FD72CE2"/>
    <w:rsid w:val="203A506C"/>
    <w:rsid w:val="20AA1C03"/>
    <w:rsid w:val="2137EBC5"/>
    <w:rsid w:val="21863F83"/>
    <w:rsid w:val="21D70DB6"/>
    <w:rsid w:val="223F1B6D"/>
    <w:rsid w:val="22BE892B"/>
    <w:rsid w:val="22FBD2FA"/>
    <w:rsid w:val="239B8F49"/>
    <w:rsid w:val="23BCFF0A"/>
    <w:rsid w:val="23CE2A4A"/>
    <w:rsid w:val="24DAE2F3"/>
    <w:rsid w:val="2535A28B"/>
    <w:rsid w:val="259ADA39"/>
    <w:rsid w:val="25D08DD7"/>
    <w:rsid w:val="2630F8FB"/>
    <w:rsid w:val="26ACC255"/>
    <w:rsid w:val="27279793"/>
    <w:rsid w:val="27A52829"/>
    <w:rsid w:val="2847ED23"/>
    <w:rsid w:val="2873DEDC"/>
    <w:rsid w:val="28F96B52"/>
    <w:rsid w:val="293C1129"/>
    <w:rsid w:val="294B009A"/>
    <w:rsid w:val="29A0FA3F"/>
    <w:rsid w:val="2A0A6B71"/>
    <w:rsid w:val="2A741D68"/>
    <w:rsid w:val="2A8BA27B"/>
    <w:rsid w:val="2AA85452"/>
    <w:rsid w:val="2B0BD7B4"/>
    <w:rsid w:val="2B122C2F"/>
    <w:rsid w:val="2B1EA979"/>
    <w:rsid w:val="2B2C05AD"/>
    <w:rsid w:val="2BBEBBEB"/>
    <w:rsid w:val="2BE02767"/>
    <w:rsid w:val="2BECC6C5"/>
    <w:rsid w:val="2C1B2245"/>
    <w:rsid w:val="2C4E4940"/>
    <w:rsid w:val="2C976F92"/>
    <w:rsid w:val="2CB16F72"/>
    <w:rsid w:val="2CE15874"/>
    <w:rsid w:val="2CE5FD87"/>
    <w:rsid w:val="2D5773B6"/>
    <w:rsid w:val="2D733AE9"/>
    <w:rsid w:val="2D943F8F"/>
    <w:rsid w:val="2DE48B63"/>
    <w:rsid w:val="2DE88475"/>
    <w:rsid w:val="2DF5C63A"/>
    <w:rsid w:val="2E27BABA"/>
    <w:rsid w:val="2E319C56"/>
    <w:rsid w:val="2EAB0C9A"/>
    <w:rsid w:val="2EABECDC"/>
    <w:rsid w:val="2F3EDAA4"/>
    <w:rsid w:val="2F485DFB"/>
    <w:rsid w:val="2F52C307"/>
    <w:rsid w:val="2F74A325"/>
    <w:rsid w:val="2FCEA5F6"/>
    <w:rsid w:val="2FED8AD8"/>
    <w:rsid w:val="302C00A6"/>
    <w:rsid w:val="302DC59A"/>
    <w:rsid w:val="3046DCFB"/>
    <w:rsid w:val="30540446"/>
    <w:rsid w:val="3056B545"/>
    <w:rsid w:val="30976583"/>
    <w:rsid w:val="310DC699"/>
    <w:rsid w:val="313AABFF"/>
    <w:rsid w:val="3163BE3B"/>
    <w:rsid w:val="31FE53A3"/>
    <w:rsid w:val="321020EE"/>
    <w:rsid w:val="328657E8"/>
    <w:rsid w:val="32A05CE8"/>
    <w:rsid w:val="331145D3"/>
    <w:rsid w:val="33290392"/>
    <w:rsid w:val="3375EE60"/>
    <w:rsid w:val="33D10C5B"/>
    <w:rsid w:val="33E2B732"/>
    <w:rsid w:val="33F2463C"/>
    <w:rsid w:val="3400F943"/>
    <w:rsid w:val="34097FA4"/>
    <w:rsid w:val="348372D8"/>
    <w:rsid w:val="348720C0"/>
    <w:rsid w:val="34AF95EE"/>
    <w:rsid w:val="34C75C39"/>
    <w:rsid w:val="34D1D5A9"/>
    <w:rsid w:val="34DD53C1"/>
    <w:rsid w:val="351832CE"/>
    <w:rsid w:val="35553D74"/>
    <w:rsid w:val="3577E3B4"/>
    <w:rsid w:val="35B17CF2"/>
    <w:rsid w:val="35B71569"/>
    <w:rsid w:val="35BD6990"/>
    <w:rsid w:val="35EA3A34"/>
    <w:rsid w:val="362EBC90"/>
    <w:rsid w:val="36EB7F97"/>
    <w:rsid w:val="36F22A0A"/>
    <w:rsid w:val="37152F86"/>
    <w:rsid w:val="37382509"/>
    <w:rsid w:val="37955E14"/>
    <w:rsid w:val="37EB5AF8"/>
    <w:rsid w:val="3813663D"/>
    <w:rsid w:val="3846EE6B"/>
    <w:rsid w:val="3880630A"/>
    <w:rsid w:val="38B1EF9A"/>
    <w:rsid w:val="394BDB79"/>
    <w:rsid w:val="397C6831"/>
    <w:rsid w:val="39DE35A3"/>
    <w:rsid w:val="3A09F7FC"/>
    <w:rsid w:val="3A46CDE7"/>
    <w:rsid w:val="3A5B7D1E"/>
    <w:rsid w:val="3A8A9514"/>
    <w:rsid w:val="3ABF3BA2"/>
    <w:rsid w:val="3AD5EEBB"/>
    <w:rsid w:val="3C2AD642"/>
    <w:rsid w:val="3C4DC7E5"/>
    <w:rsid w:val="3C5A6CD7"/>
    <w:rsid w:val="3CE3D0B9"/>
    <w:rsid w:val="3CED9207"/>
    <w:rsid w:val="3CFECCDE"/>
    <w:rsid w:val="3D01FDDE"/>
    <w:rsid w:val="3DAC2C89"/>
    <w:rsid w:val="3DE3D46A"/>
    <w:rsid w:val="3E2DC60C"/>
    <w:rsid w:val="3EC2538E"/>
    <w:rsid w:val="3EF1FA32"/>
    <w:rsid w:val="3F115EF6"/>
    <w:rsid w:val="3F34075C"/>
    <w:rsid w:val="3F63F6DF"/>
    <w:rsid w:val="3FD506E7"/>
    <w:rsid w:val="4022A1AB"/>
    <w:rsid w:val="40F24F2C"/>
    <w:rsid w:val="41304C1E"/>
    <w:rsid w:val="41EB665E"/>
    <w:rsid w:val="42053FDC"/>
    <w:rsid w:val="421FD8AA"/>
    <w:rsid w:val="424BE4DA"/>
    <w:rsid w:val="426C99A5"/>
    <w:rsid w:val="4273940C"/>
    <w:rsid w:val="428012DD"/>
    <w:rsid w:val="428A94AE"/>
    <w:rsid w:val="428C4D7B"/>
    <w:rsid w:val="429E6735"/>
    <w:rsid w:val="42BE8C41"/>
    <w:rsid w:val="42D6A0A9"/>
    <w:rsid w:val="430A6D9E"/>
    <w:rsid w:val="431BA312"/>
    <w:rsid w:val="436D84F8"/>
    <w:rsid w:val="4413EC6C"/>
    <w:rsid w:val="44294C4E"/>
    <w:rsid w:val="44829F9A"/>
    <w:rsid w:val="45127F29"/>
    <w:rsid w:val="453AE0EA"/>
    <w:rsid w:val="45452A09"/>
    <w:rsid w:val="4584D8CD"/>
    <w:rsid w:val="45ADE792"/>
    <w:rsid w:val="45DC0123"/>
    <w:rsid w:val="4645FBD4"/>
    <w:rsid w:val="4716A709"/>
    <w:rsid w:val="472BF39E"/>
    <w:rsid w:val="4765E470"/>
    <w:rsid w:val="47894BE5"/>
    <w:rsid w:val="480184D5"/>
    <w:rsid w:val="49115056"/>
    <w:rsid w:val="4A41EFC0"/>
    <w:rsid w:val="4A73B40A"/>
    <w:rsid w:val="4AA7D0DB"/>
    <w:rsid w:val="4AFC7AC2"/>
    <w:rsid w:val="4B175F57"/>
    <w:rsid w:val="4B524620"/>
    <w:rsid w:val="4B8366E7"/>
    <w:rsid w:val="4BBCE846"/>
    <w:rsid w:val="4BDAFE50"/>
    <w:rsid w:val="4CA49718"/>
    <w:rsid w:val="4CF796BC"/>
    <w:rsid w:val="4D37FD8E"/>
    <w:rsid w:val="4D41B6FC"/>
    <w:rsid w:val="4D42D519"/>
    <w:rsid w:val="4DAF8CD9"/>
    <w:rsid w:val="4DF26961"/>
    <w:rsid w:val="4DF2F35E"/>
    <w:rsid w:val="4E9899E9"/>
    <w:rsid w:val="4EAC5D8B"/>
    <w:rsid w:val="4ED47F85"/>
    <w:rsid w:val="4ED948CD"/>
    <w:rsid w:val="4F7B3B14"/>
    <w:rsid w:val="5025B743"/>
    <w:rsid w:val="50424E49"/>
    <w:rsid w:val="507AAE6B"/>
    <w:rsid w:val="51CED1F7"/>
    <w:rsid w:val="51DAB001"/>
    <w:rsid w:val="52180919"/>
    <w:rsid w:val="52308A13"/>
    <w:rsid w:val="5256C8BF"/>
    <w:rsid w:val="5269B88C"/>
    <w:rsid w:val="52AC6671"/>
    <w:rsid w:val="52F989E9"/>
    <w:rsid w:val="53103962"/>
    <w:rsid w:val="535D5805"/>
    <w:rsid w:val="53D8070D"/>
    <w:rsid w:val="5401AA90"/>
    <w:rsid w:val="5443D09D"/>
    <w:rsid w:val="547C0FDC"/>
    <w:rsid w:val="5484F67E"/>
    <w:rsid w:val="54D78DF7"/>
    <w:rsid w:val="5578CBD9"/>
    <w:rsid w:val="557F26B6"/>
    <w:rsid w:val="55AAC8A0"/>
    <w:rsid w:val="55DB2DD0"/>
    <w:rsid w:val="56184D34"/>
    <w:rsid w:val="564A2DC4"/>
    <w:rsid w:val="56742581"/>
    <w:rsid w:val="56AAD933"/>
    <w:rsid w:val="571963B2"/>
    <w:rsid w:val="5741F84A"/>
    <w:rsid w:val="5756FA54"/>
    <w:rsid w:val="5792805C"/>
    <w:rsid w:val="57F261C1"/>
    <w:rsid w:val="58389388"/>
    <w:rsid w:val="58726713"/>
    <w:rsid w:val="587455DF"/>
    <w:rsid w:val="58ABEF66"/>
    <w:rsid w:val="5938D88F"/>
    <w:rsid w:val="5958734B"/>
    <w:rsid w:val="5995E77F"/>
    <w:rsid w:val="5A63D02D"/>
    <w:rsid w:val="5A76918A"/>
    <w:rsid w:val="5A8E0CD5"/>
    <w:rsid w:val="5AB5E19F"/>
    <w:rsid w:val="5B0326C4"/>
    <w:rsid w:val="5BD987FF"/>
    <w:rsid w:val="5C661796"/>
    <w:rsid w:val="5CAADF26"/>
    <w:rsid w:val="5CC02FBF"/>
    <w:rsid w:val="5CD5AB91"/>
    <w:rsid w:val="5D0DDC6D"/>
    <w:rsid w:val="5D671C11"/>
    <w:rsid w:val="5DD287FF"/>
    <w:rsid w:val="5DD50D0A"/>
    <w:rsid w:val="5DD88119"/>
    <w:rsid w:val="5DE7F177"/>
    <w:rsid w:val="5DF76162"/>
    <w:rsid w:val="5E3783F1"/>
    <w:rsid w:val="5E382143"/>
    <w:rsid w:val="5E59E34B"/>
    <w:rsid w:val="5EA00AAC"/>
    <w:rsid w:val="5EC09216"/>
    <w:rsid w:val="5EE1A897"/>
    <w:rsid w:val="5EF7B524"/>
    <w:rsid w:val="5F6ABBCC"/>
    <w:rsid w:val="5F9F8E75"/>
    <w:rsid w:val="601AE90B"/>
    <w:rsid w:val="601E55BD"/>
    <w:rsid w:val="60718EC6"/>
    <w:rsid w:val="60771DCF"/>
    <w:rsid w:val="60EF309A"/>
    <w:rsid w:val="60FF467F"/>
    <w:rsid w:val="611974F6"/>
    <w:rsid w:val="6122F06D"/>
    <w:rsid w:val="61F30A27"/>
    <w:rsid w:val="6210FE17"/>
    <w:rsid w:val="62317304"/>
    <w:rsid w:val="62390731"/>
    <w:rsid w:val="623C8B52"/>
    <w:rsid w:val="62E10DB1"/>
    <w:rsid w:val="637335A4"/>
    <w:rsid w:val="63EE2AD7"/>
    <w:rsid w:val="640BAF45"/>
    <w:rsid w:val="640C95F1"/>
    <w:rsid w:val="64F01931"/>
    <w:rsid w:val="6582B42C"/>
    <w:rsid w:val="658FE44E"/>
    <w:rsid w:val="65A836CD"/>
    <w:rsid w:val="6626193B"/>
    <w:rsid w:val="66700B66"/>
    <w:rsid w:val="667442A1"/>
    <w:rsid w:val="66B30A17"/>
    <w:rsid w:val="66EE777F"/>
    <w:rsid w:val="67AA28F2"/>
    <w:rsid w:val="67B0ECC8"/>
    <w:rsid w:val="67CD6634"/>
    <w:rsid w:val="67EDA878"/>
    <w:rsid w:val="68075CBC"/>
    <w:rsid w:val="68B60A16"/>
    <w:rsid w:val="68D34A33"/>
    <w:rsid w:val="68F70B60"/>
    <w:rsid w:val="693002EE"/>
    <w:rsid w:val="69EAAAD9"/>
    <w:rsid w:val="69F9B32D"/>
    <w:rsid w:val="6A080992"/>
    <w:rsid w:val="6A3ABAAE"/>
    <w:rsid w:val="6A752F64"/>
    <w:rsid w:val="6A92DBC1"/>
    <w:rsid w:val="6AA8F82F"/>
    <w:rsid w:val="6AB4A27A"/>
    <w:rsid w:val="6AC414E7"/>
    <w:rsid w:val="6AD1F918"/>
    <w:rsid w:val="6AF17BFE"/>
    <w:rsid w:val="6B23D0A3"/>
    <w:rsid w:val="6B3EF495"/>
    <w:rsid w:val="6B5D407B"/>
    <w:rsid w:val="6B6259B4"/>
    <w:rsid w:val="6B867B3A"/>
    <w:rsid w:val="6B90CCE6"/>
    <w:rsid w:val="6BB9DD28"/>
    <w:rsid w:val="6C0E0B38"/>
    <w:rsid w:val="6C3A9C43"/>
    <w:rsid w:val="6CCE80DD"/>
    <w:rsid w:val="6D13D34C"/>
    <w:rsid w:val="6D50D20D"/>
    <w:rsid w:val="6D5F45AD"/>
    <w:rsid w:val="6D7C6445"/>
    <w:rsid w:val="6DC04AB8"/>
    <w:rsid w:val="6DC28450"/>
    <w:rsid w:val="6DCCF572"/>
    <w:rsid w:val="6E288901"/>
    <w:rsid w:val="6E9A7E49"/>
    <w:rsid w:val="6EA091BF"/>
    <w:rsid w:val="6EBE1BFC"/>
    <w:rsid w:val="6F121C79"/>
    <w:rsid w:val="6F587298"/>
    <w:rsid w:val="6F81876E"/>
    <w:rsid w:val="6FAF4B15"/>
    <w:rsid w:val="6FF83EEF"/>
    <w:rsid w:val="70255971"/>
    <w:rsid w:val="70839538"/>
    <w:rsid w:val="71AC3CE0"/>
    <w:rsid w:val="71AED15F"/>
    <w:rsid w:val="71EA1455"/>
    <w:rsid w:val="73140376"/>
    <w:rsid w:val="7333364F"/>
    <w:rsid w:val="73F0C78E"/>
    <w:rsid w:val="742AC4D7"/>
    <w:rsid w:val="7450CCAE"/>
    <w:rsid w:val="74A015A3"/>
    <w:rsid w:val="75088CBA"/>
    <w:rsid w:val="750E2A81"/>
    <w:rsid w:val="755A772E"/>
    <w:rsid w:val="75B28E62"/>
    <w:rsid w:val="7610E026"/>
    <w:rsid w:val="76178376"/>
    <w:rsid w:val="764144F4"/>
    <w:rsid w:val="76725BF9"/>
    <w:rsid w:val="7685707A"/>
    <w:rsid w:val="76A9FAE2"/>
    <w:rsid w:val="76AF13FD"/>
    <w:rsid w:val="76C92DE1"/>
    <w:rsid w:val="76D47E3B"/>
    <w:rsid w:val="7751C6F1"/>
    <w:rsid w:val="77AFFDE8"/>
    <w:rsid w:val="780487BB"/>
    <w:rsid w:val="78311BB2"/>
    <w:rsid w:val="7845CB43"/>
    <w:rsid w:val="78B3F0DA"/>
    <w:rsid w:val="790FFB40"/>
    <w:rsid w:val="79186599"/>
    <w:rsid w:val="791C282B"/>
    <w:rsid w:val="79346361"/>
    <w:rsid w:val="793B1ED6"/>
    <w:rsid w:val="7A00CEA3"/>
    <w:rsid w:val="7B5B37C4"/>
    <w:rsid w:val="7C1ED22D"/>
    <w:rsid w:val="7C3BA7E8"/>
    <w:rsid w:val="7C52FA2D"/>
    <w:rsid w:val="7C8EFA68"/>
    <w:rsid w:val="7CA0A1D2"/>
    <w:rsid w:val="7CC120A7"/>
    <w:rsid w:val="7CD42187"/>
    <w:rsid w:val="7D1EE93E"/>
    <w:rsid w:val="7D217191"/>
    <w:rsid w:val="7D21DE17"/>
    <w:rsid w:val="7DD53567"/>
    <w:rsid w:val="7DE5DD6B"/>
    <w:rsid w:val="7DF0306C"/>
    <w:rsid w:val="7DFE4DB6"/>
    <w:rsid w:val="7E0CFF59"/>
    <w:rsid w:val="7EB3C256"/>
    <w:rsid w:val="7EFB8778"/>
    <w:rsid w:val="7F750097"/>
    <w:rsid w:val="7FA6E077"/>
    <w:rsid w:val="7FC1D33C"/>
    <w:rsid w:val="7FC43826"/>
    <w:rsid w:val="7FD15FFA"/>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23FA4171-3D07-45D5-9F38-DC7E18C55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138B"/>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5F5F5F"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D72C12"/>
    <w:rPr>
      <w:color w:val="605E5C"/>
      <w:shd w:val="clear" w:color="auto" w:fill="E1DFDD"/>
    </w:rPr>
  </w:style>
  <w:style w:type="paragraph" w:customStyle="1" w:styleId="paragraph">
    <w:name w:val="paragraph"/>
    <w:basedOn w:val="Normal"/>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5E0AFD"/>
  </w:style>
  <w:style w:type="character" w:customStyle="1" w:styleId="eop">
    <w:name w:val="eop"/>
    <w:basedOn w:val="DefaultParagraphFont"/>
    <w:rsid w:val="005E0AFD"/>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rsid w:val="006704BA"/>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kate.smart@sonova.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sennheiser-hearing.com/" TargetMode="Externa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www.sennheiser.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microsoft.com/office/2019/05/relationships/documenttasks" Target="documenttasks/documenttasks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documenttasks/documenttasks1.xml><?xml version="1.0" encoding="utf-8"?>
<t:Tasks xmlns:t="http://schemas.microsoft.com/office/tasks/2019/documenttasks" xmlns:oel="http://schemas.microsoft.com/office/2019/extlst">
  <t:Task id="{B47B5C9D-9024-4C05-890B-785141841FAE}">
    <t:Anchor>
      <t:Comment id="1882546873"/>
    </t:Anchor>
    <t:History>
      <t:Event id="{8AFAE7C9-21B0-4BFE-928B-F55FE6626E20}" time="2022-11-08T08:03:38.801Z">
        <t:Attribution userId="S::paul.hughes@sonova.com::05c15c59-0fd7-4a8d-9b67-6ef2ef1f74ac" userProvider="AD" userName="Hughes, Paul"/>
        <t:Anchor>
          <t:Comment id="1882546873"/>
        </t:Anchor>
        <t:Create/>
      </t:Event>
      <t:Event id="{255ECDCE-0CA9-49C9-8E24-FA11F44526EB}" time="2022-11-08T08:03:38.801Z">
        <t:Attribution userId="S::paul.hughes@sonova.com::05c15c59-0fd7-4a8d-9b67-6ef2ef1f74ac" userProvider="AD" userName="Hughes, Paul"/>
        <t:Anchor>
          <t:Comment id="1882546873"/>
        </t:Anchor>
        <t:Assign userId="S::Eric.Palonen@sonova.com::a3e36329-e972-4036-8d0f-4c9443446a88" userProvider="AD" userName="Palonen, Eric"/>
      </t:Event>
      <t:Event id="{AE449738-02C2-4D2B-BF54-4CAC22986DB0}" time="2022-11-08T08:03:38.801Z">
        <t:Attribution userId="S::paul.hughes@sonova.com::05c15c59-0fd7-4a8d-9b67-6ef2ef1f74ac" userProvider="AD" userName="Hughes, Paul"/>
        <t:Anchor>
          <t:Comment id="1882546873"/>
        </t:Anchor>
        <t:SetTitle title="@Palonen, Eric we should mention the app and firmware version here"/>
      </t:Event>
    </t:History>
  </t:Task>
  <t:Task id="{065CA3D6-069F-48AA-9114-022500BF874C}">
    <t:Anchor>
      <t:Comment id="78583122"/>
    </t:Anchor>
    <t:History>
      <t:Event id="{B2A20854-962D-45C8-9A4D-A7B7B1CC0C9F}" time="2023-04-11T13:55:09.977Z">
        <t:Attribution userId="S::paul.hughes@sonova.com::05c15c59-0fd7-4a8d-9b67-6ef2ef1f74ac" userProvider="AD" userName="Hughes, Paul"/>
        <t:Anchor>
          <t:Comment id="78583122"/>
        </t:Anchor>
        <t:Create/>
      </t:Event>
      <t:Event id="{8ED38224-2D86-4DC8-ABF2-71E5FF3A8960}" time="2023-04-11T13:55:09.977Z">
        <t:Attribution userId="S::paul.hughes@sonova.com::05c15c59-0fd7-4a8d-9b67-6ef2ef1f74ac" userProvider="AD" userName="Hughes, Paul"/>
        <t:Anchor>
          <t:Comment id="78583122"/>
        </t:Anchor>
        <t:Assign userId="S::Eric.Palonen@sonova.com::a3e36329-e972-4036-8d0f-4c9443446a88" userProvider="AD" userName="Palonen, Eric"/>
      </t:Event>
      <t:Event id="{153ED6F8-FF16-403C-8397-710A8F2EAE4A}" time="2023-04-11T13:55:09.977Z">
        <t:Attribution userId="S::paul.hughes@sonova.com::05c15c59-0fd7-4a8d-9b67-6ef2ef1f74ac" userProvider="AD" userName="Hughes, Paul"/>
        <t:Anchor>
          <t:Comment id="78583122"/>
        </t:Anchor>
        <t:SetTitle title="…: 1 Sound Personalization, 5-Band EQ (kind of part of SP but expanded upon), Hi-res audio for M4 and MTW3 and then Ear Fit for MTW3. We should mention from the beginning which products benefit from this, that is what customers are buying. @Palonen, Eric"/>
      </t:Event>
    </t:History>
  </t:Task>
</t:Tasks>
</file>

<file path=word/theme/theme1.xml><?xml version="1.0" encoding="utf-8"?>
<a:theme xmlns:a="http://schemas.openxmlformats.org/drawingml/2006/main" name="Larissa">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1BCFCD4AAE6949AD7F241D569863DE" ma:contentTypeVersion="5" ma:contentTypeDescription="Create a new document." ma:contentTypeScope="" ma:versionID="f22d85c9a07c41e3597595923410216f">
  <xsd:schema xmlns:xsd="http://www.w3.org/2001/XMLSchema" xmlns:xs="http://www.w3.org/2001/XMLSchema" xmlns:p="http://schemas.microsoft.com/office/2006/metadata/properties" xmlns:ns2="03b43e0f-2e4f-4bb6-a3ff-2195dd10a569" xmlns:ns3="e9a40eb0-f7f1-4f9e-bbab-29229612f038" xmlns:ns4="f985e6e6-9bdb-4258-9cf4-e12e34dc9290" xmlns:ns5="da867e74-3d4d-4f9c-ae2e-1970018abb52" targetNamespace="http://schemas.microsoft.com/office/2006/metadata/properties" ma:root="true" ma:fieldsID="84ac9f081ddf0739986f4c7a9084a1fe" ns2:_="" ns3:_="" ns4:_="" ns5:_="">
    <xsd:import namespace="03b43e0f-2e4f-4bb6-a3ff-2195dd10a569"/>
    <xsd:import namespace="e9a40eb0-f7f1-4f9e-bbab-29229612f038"/>
    <xsd:import namespace="f985e6e6-9bdb-4258-9cf4-e12e34dc9290"/>
    <xsd:import namespace="da867e74-3d4d-4f9c-ae2e-1970018abb52"/>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AutoKeyPoints" minOccurs="0"/>
                <xsd:element ref="ns4:MediaServiceKeyPoints" minOccurs="0"/>
                <xsd:element ref="ns5:SharedWithUsers" minOccurs="0"/>
                <xsd:element ref="ns5:SharedWithDetails" minOccurs="0"/>
                <xsd:element ref="ns4: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43e0f-2e4f-4bb6-a3ff-2195dd10a569"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a40eb0-f7f1-4f9e-bbab-29229612f03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f18b6411-c6fe-435a-b2dd-34b65314f19e}" ma:internalName="TaxCatchAll" ma:showField="CatchAllData" ma:web="e9a40eb0-f7f1-4f9e-bbab-29229612f03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985e6e6-9bdb-4258-9cf4-e12e34dc92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867e74-3d4d-4f9c-ae2e-1970018abb52"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f985e6e6-9bdb-4258-9cf4-e12e34dc9290" xsi:nil="true"/>
    <lcf76f155ced4ddcb4097134ff3c332f xmlns="03b43e0f-2e4f-4bb6-a3ff-2195dd10a569">
      <Terms xmlns="http://schemas.microsoft.com/office/infopath/2007/PartnerControls"/>
    </lcf76f155ced4ddcb4097134ff3c332f>
    <TaxCatchAll xmlns="e9a40eb0-f7f1-4f9e-bbab-29229612f038" xsi:nil="true"/>
    <SharedWithUsers xmlns="da867e74-3d4d-4f9c-ae2e-1970018abb52">
      <UserInfo>
        <DisplayName>Gartenfluss, Polina</DisplayName>
        <AccountId>1624</AccountId>
        <AccountType/>
      </UserInfo>
      <UserInfo>
        <DisplayName>Foppe, Frank</DisplayName>
        <AccountId>1251</AccountId>
        <AccountType/>
      </UserInfo>
      <UserInfo>
        <DisplayName>Ern, Christian</DisplayName>
        <AccountId>1259</AccountId>
        <AccountType/>
      </UserInfo>
      <UserInfo>
        <DisplayName>Hughes, Paul</DisplayName>
        <AccountId>12</AccountId>
        <AccountType/>
      </UserInfo>
      <UserInfo>
        <DisplayName>Palonen, Eric</DisplayName>
        <AccountId>1602</AccountId>
        <AccountType/>
      </UserInfo>
      <UserInfo>
        <DisplayName>Chau, Vicky</DisplayName>
        <AccountId>1249</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2.xml><?xml version="1.0" encoding="utf-8"?>
<ds:datastoreItem xmlns:ds="http://schemas.openxmlformats.org/officeDocument/2006/customXml" ds:itemID="{23CF2423-13CA-4626-8A27-206AC195A6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b43e0f-2e4f-4bb6-a3ff-2195dd10a569"/>
    <ds:schemaRef ds:uri="e9a40eb0-f7f1-4f9e-bbab-29229612f038"/>
    <ds:schemaRef ds:uri="f985e6e6-9bdb-4258-9cf4-e12e34dc9290"/>
    <ds:schemaRef ds:uri="da867e74-3d4d-4f9c-ae2e-1970018ab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f985e6e6-9bdb-4258-9cf4-e12e34dc9290"/>
    <ds:schemaRef ds:uri="03b43e0f-2e4f-4bb6-a3ff-2195dd10a569"/>
    <ds:schemaRef ds:uri="e9a40eb0-f7f1-4f9e-bbab-29229612f038"/>
    <ds:schemaRef ds:uri="da867e74-3d4d-4f9c-ae2e-1970018abb52"/>
  </ds:schemaRefs>
</ds:datastoreItem>
</file>

<file path=customXml/itemProps4.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614</Words>
  <Characters>3505</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Letter</vt:lpstr>
    </vt:vector>
  </TitlesOfParts>
  <Company>Sennheiser electronic GmbH &amp; Co. KG</Company>
  <LinksUpToDate>false</LinksUpToDate>
  <CharactersWithSpaces>4111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Smart, Kate</cp:lastModifiedBy>
  <cp:revision>2</cp:revision>
  <cp:lastPrinted>2022-04-02T14:01:00Z</cp:lastPrinted>
  <dcterms:created xsi:type="dcterms:W3CDTF">2024-09-04T07:50:00Z</dcterms:created>
  <dcterms:modified xsi:type="dcterms:W3CDTF">2024-09-04T07:50:00Z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